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F4566" w14:textId="223A1E19" w:rsidR="00AD6D94" w:rsidRPr="00FF5D14" w:rsidRDefault="00AD6D94" w:rsidP="00AD6D94">
      <w:pPr>
        <w:spacing w:after="0"/>
        <w:rPr>
          <w:rFonts w:asciiTheme="majorHAnsi" w:hAnsiTheme="majorHAnsi"/>
          <w:b/>
          <w:sz w:val="28"/>
          <w:szCs w:val="28"/>
        </w:rPr>
      </w:pPr>
      <w:r w:rsidRPr="00FF5D14">
        <w:rPr>
          <w:rFonts w:asciiTheme="majorHAnsi" w:hAnsiTheme="majorHAnsi"/>
          <w:b/>
          <w:sz w:val="28"/>
          <w:szCs w:val="28"/>
        </w:rPr>
        <w:t>General Contractor</w:t>
      </w:r>
    </w:p>
    <w:p w14:paraId="2C471938" w14:textId="13A5E551" w:rsidR="00461A70" w:rsidRDefault="00AD6D94" w:rsidP="00AD6D94">
      <w:pPr>
        <w:spacing w:after="0"/>
        <w:rPr>
          <w:sz w:val="24"/>
          <w:szCs w:val="24"/>
        </w:rPr>
      </w:pPr>
      <w:r w:rsidRPr="00FF5D14">
        <w:rPr>
          <w:sz w:val="24"/>
          <w:szCs w:val="24"/>
        </w:rPr>
        <w:tab/>
      </w:r>
      <w:r w:rsidR="00461A70">
        <w:rPr>
          <w:sz w:val="24"/>
          <w:szCs w:val="24"/>
        </w:rPr>
        <w:t>Jeffrey K. Haymond, President</w:t>
      </w:r>
      <w:r w:rsidR="00934D0A">
        <w:rPr>
          <w:sz w:val="24"/>
          <w:szCs w:val="24"/>
        </w:rPr>
        <w:t>/Owner</w:t>
      </w:r>
    </w:p>
    <w:p w14:paraId="24E1BD35" w14:textId="03245D9E" w:rsidR="00A3502B" w:rsidRDefault="00461A70" w:rsidP="00461A70">
      <w:pPr>
        <w:spacing w:after="0"/>
        <w:ind w:firstLine="720"/>
        <w:rPr>
          <w:sz w:val="24"/>
          <w:szCs w:val="24"/>
        </w:rPr>
      </w:pPr>
      <w:r>
        <w:rPr>
          <w:sz w:val="24"/>
          <w:szCs w:val="24"/>
        </w:rPr>
        <w:t xml:space="preserve">CGC </w:t>
      </w:r>
      <w:r w:rsidR="00A3502B">
        <w:rPr>
          <w:sz w:val="24"/>
          <w:szCs w:val="24"/>
        </w:rPr>
        <w:t>1521470</w:t>
      </w:r>
    </w:p>
    <w:p w14:paraId="21EEF9F9" w14:textId="6173100C" w:rsidR="00934D0A" w:rsidRDefault="00934D0A" w:rsidP="00934D0A">
      <w:pPr>
        <w:spacing w:after="0"/>
        <w:ind w:firstLine="720"/>
        <w:rPr>
          <w:sz w:val="24"/>
          <w:szCs w:val="24"/>
        </w:rPr>
      </w:pPr>
      <w:r>
        <w:rPr>
          <w:sz w:val="24"/>
          <w:szCs w:val="24"/>
        </w:rPr>
        <w:t>LEED AP</w:t>
      </w:r>
    </w:p>
    <w:p w14:paraId="163B772D" w14:textId="7A018DD6" w:rsidR="00A5322F" w:rsidRPr="00FF5D14" w:rsidRDefault="00A5322F" w:rsidP="00934D0A">
      <w:pPr>
        <w:spacing w:after="0"/>
        <w:ind w:firstLine="720"/>
        <w:rPr>
          <w:sz w:val="24"/>
          <w:szCs w:val="24"/>
        </w:rPr>
      </w:pPr>
      <w:r>
        <w:rPr>
          <w:sz w:val="24"/>
          <w:szCs w:val="24"/>
        </w:rPr>
        <w:t xml:space="preserve">Serving Miami-Dade, Palm Beach and Broward County </w:t>
      </w:r>
    </w:p>
    <w:p w14:paraId="47531CFA" w14:textId="2B993AA4" w:rsidR="00AD6D94" w:rsidRDefault="00AD6D94" w:rsidP="00461A70">
      <w:pPr>
        <w:spacing w:after="0"/>
        <w:ind w:firstLine="720"/>
        <w:rPr>
          <w:sz w:val="24"/>
          <w:szCs w:val="24"/>
        </w:rPr>
      </w:pPr>
      <w:r w:rsidRPr="00FF5D14">
        <w:rPr>
          <w:sz w:val="24"/>
          <w:szCs w:val="24"/>
        </w:rPr>
        <w:t>SBE Broward County</w:t>
      </w:r>
    </w:p>
    <w:p w14:paraId="306B7860" w14:textId="54779798" w:rsidR="00C34365" w:rsidRDefault="00C34365" w:rsidP="00461A70">
      <w:pPr>
        <w:spacing w:after="0"/>
        <w:ind w:firstLine="720"/>
        <w:rPr>
          <w:sz w:val="24"/>
          <w:szCs w:val="24"/>
        </w:rPr>
      </w:pPr>
      <w:r>
        <w:rPr>
          <w:sz w:val="24"/>
          <w:szCs w:val="24"/>
        </w:rPr>
        <w:t>CBE Broward County</w:t>
      </w:r>
    </w:p>
    <w:p w14:paraId="168A2DF9" w14:textId="51717D70" w:rsidR="00AD6D94" w:rsidRPr="00FF5D14" w:rsidRDefault="00AD6D94" w:rsidP="00AD6D94">
      <w:pPr>
        <w:spacing w:after="0"/>
        <w:rPr>
          <w:sz w:val="24"/>
          <w:szCs w:val="24"/>
        </w:rPr>
      </w:pPr>
    </w:p>
    <w:p w14:paraId="58B03228" w14:textId="77777777" w:rsidR="002020C8" w:rsidRPr="00FF5D14" w:rsidRDefault="002020C8" w:rsidP="002020C8">
      <w:pPr>
        <w:spacing w:after="0"/>
        <w:rPr>
          <w:rFonts w:asciiTheme="majorHAnsi" w:hAnsiTheme="majorHAnsi"/>
          <w:b/>
          <w:sz w:val="28"/>
          <w:szCs w:val="28"/>
        </w:rPr>
      </w:pPr>
      <w:r w:rsidRPr="00FF5D14">
        <w:rPr>
          <w:rFonts w:asciiTheme="majorHAnsi" w:hAnsiTheme="majorHAnsi"/>
          <w:b/>
          <w:sz w:val="28"/>
          <w:szCs w:val="28"/>
        </w:rPr>
        <w:t>Our Services</w:t>
      </w:r>
    </w:p>
    <w:p w14:paraId="51DAF9DB" w14:textId="0AFF9756" w:rsidR="002020C8" w:rsidRDefault="002020C8" w:rsidP="00C34365">
      <w:pPr>
        <w:spacing w:after="0"/>
        <w:jc w:val="both"/>
        <w:rPr>
          <w:sz w:val="24"/>
          <w:szCs w:val="24"/>
        </w:rPr>
      </w:pPr>
      <w:r w:rsidRPr="00981D1C">
        <w:rPr>
          <w:sz w:val="24"/>
          <w:szCs w:val="24"/>
        </w:rPr>
        <w:t xml:space="preserve">Haymaker Construction </w:t>
      </w:r>
      <w:r>
        <w:rPr>
          <w:sz w:val="24"/>
          <w:szCs w:val="24"/>
        </w:rPr>
        <w:t xml:space="preserve">was established in 2013 and </w:t>
      </w:r>
      <w:r w:rsidRPr="00981D1C">
        <w:rPr>
          <w:sz w:val="24"/>
          <w:szCs w:val="24"/>
        </w:rPr>
        <w:t xml:space="preserve">provides construction management, project management, and general contracting for Aviation, </w:t>
      </w:r>
      <w:r>
        <w:rPr>
          <w:sz w:val="24"/>
          <w:szCs w:val="24"/>
        </w:rPr>
        <w:t xml:space="preserve">Commercial, </w:t>
      </w:r>
      <w:r w:rsidRPr="00981D1C">
        <w:rPr>
          <w:sz w:val="24"/>
          <w:szCs w:val="24"/>
        </w:rPr>
        <w:t xml:space="preserve">Education, </w:t>
      </w:r>
      <w:r w:rsidR="00C34365">
        <w:rPr>
          <w:sz w:val="24"/>
          <w:szCs w:val="24"/>
        </w:rPr>
        <w:t xml:space="preserve">Health Care, Industrial, </w:t>
      </w:r>
      <w:r>
        <w:rPr>
          <w:sz w:val="24"/>
          <w:szCs w:val="24"/>
        </w:rPr>
        <w:t xml:space="preserve">Public/Private </w:t>
      </w:r>
      <w:r w:rsidRPr="00981D1C">
        <w:rPr>
          <w:sz w:val="24"/>
          <w:szCs w:val="24"/>
        </w:rPr>
        <w:t xml:space="preserve">and Retail.  </w:t>
      </w:r>
    </w:p>
    <w:p w14:paraId="0A5D6E0D" w14:textId="3D5397DA" w:rsidR="00C34365" w:rsidRDefault="00C34365" w:rsidP="00C34365">
      <w:pPr>
        <w:spacing w:after="0"/>
        <w:jc w:val="both"/>
        <w:rPr>
          <w:sz w:val="24"/>
          <w:szCs w:val="24"/>
        </w:rPr>
      </w:pPr>
    </w:p>
    <w:p w14:paraId="4AF569B3" w14:textId="3223CB13" w:rsidR="00C34365" w:rsidRPr="00FF5D14" w:rsidRDefault="00C34365" w:rsidP="00C34365">
      <w:pPr>
        <w:spacing w:after="0"/>
        <w:jc w:val="both"/>
        <w:rPr>
          <w:sz w:val="24"/>
          <w:szCs w:val="24"/>
        </w:rPr>
      </w:pPr>
      <w:r>
        <w:rPr>
          <w:sz w:val="24"/>
          <w:szCs w:val="24"/>
        </w:rPr>
        <w:t xml:space="preserve">Our services include </w:t>
      </w:r>
      <w:r w:rsidR="005A3E20">
        <w:rPr>
          <w:sz w:val="24"/>
          <w:szCs w:val="24"/>
        </w:rPr>
        <w:t xml:space="preserve">construction management for both </w:t>
      </w:r>
      <w:r w:rsidR="007D5664">
        <w:rPr>
          <w:sz w:val="24"/>
          <w:szCs w:val="24"/>
        </w:rPr>
        <w:t xml:space="preserve">new </w:t>
      </w:r>
      <w:r w:rsidR="005A3E20">
        <w:rPr>
          <w:sz w:val="24"/>
          <w:szCs w:val="24"/>
        </w:rPr>
        <w:t xml:space="preserve">construction and </w:t>
      </w:r>
      <w:r>
        <w:rPr>
          <w:sz w:val="24"/>
          <w:szCs w:val="24"/>
        </w:rPr>
        <w:t>renovation</w:t>
      </w:r>
      <w:r w:rsidR="005A3E20">
        <w:rPr>
          <w:sz w:val="24"/>
          <w:szCs w:val="24"/>
        </w:rPr>
        <w:t xml:space="preserve"> projects.  We also </w:t>
      </w:r>
      <w:r w:rsidR="00574DB1">
        <w:rPr>
          <w:sz w:val="24"/>
          <w:szCs w:val="24"/>
        </w:rPr>
        <w:t>self-perform</w:t>
      </w:r>
      <w:r w:rsidR="005A3E20">
        <w:rPr>
          <w:sz w:val="24"/>
          <w:szCs w:val="24"/>
        </w:rPr>
        <w:t xml:space="preserve"> and subcontract the following trades - </w:t>
      </w:r>
      <w:r>
        <w:rPr>
          <w:sz w:val="24"/>
          <w:szCs w:val="24"/>
        </w:rPr>
        <w:t>framing, drywall</w:t>
      </w:r>
      <w:r w:rsidR="007D5664">
        <w:rPr>
          <w:sz w:val="24"/>
          <w:szCs w:val="24"/>
        </w:rPr>
        <w:t>,</w:t>
      </w:r>
      <w:r w:rsidR="005A3E20">
        <w:rPr>
          <w:sz w:val="24"/>
          <w:szCs w:val="24"/>
        </w:rPr>
        <w:t xml:space="preserve"> demolition, </w:t>
      </w:r>
      <w:r>
        <w:rPr>
          <w:sz w:val="24"/>
          <w:szCs w:val="24"/>
        </w:rPr>
        <w:t xml:space="preserve">ceilings, </w:t>
      </w:r>
      <w:r w:rsidR="005A3E20">
        <w:rPr>
          <w:sz w:val="24"/>
          <w:szCs w:val="24"/>
        </w:rPr>
        <w:t xml:space="preserve">doors/hardware, </w:t>
      </w:r>
      <w:r>
        <w:rPr>
          <w:sz w:val="24"/>
          <w:szCs w:val="24"/>
        </w:rPr>
        <w:t>and concrete work.</w:t>
      </w:r>
    </w:p>
    <w:p w14:paraId="0E27154A" w14:textId="77777777" w:rsidR="002020C8" w:rsidRDefault="002020C8" w:rsidP="00AD6D94">
      <w:pPr>
        <w:spacing w:after="0"/>
        <w:rPr>
          <w:rFonts w:asciiTheme="majorHAnsi" w:hAnsiTheme="majorHAnsi"/>
          <w:b/>
          <w:sz w:val="28"/>
          <w:szCs w:val="28"/>
        </w:rPr>
      </w:pPr>
    </w:p>
    <w:p w14:paraId="3497AB10" w14:textId="05259739" w:rsidR="00AD6D94" w:rsidRPr="00FF5D14" w:rsidRDefault="00AD6D94" w:rsidP="00AD6D94">
      <w:pPr>
        <w:spacing w:after="0"/>
        <w:rPr>
          <w:rFonts w:asciiTheme="majorHAnsi" w:hAnsiTheme="majorHAnsi"/>
          <w:b/>
          <w:sz w:val="28"/>
          <w:szCs w:val="28"/>
        </w:rPr>
      </w:pPr>
      <w:r w:rsidRPr="00FF5D14">
        <w:rPr>
          <w:rFonts w:asciiTheme="majorHAnsi" w:hAnsiTheme="majorHAnsi"/>
          <w:b/>
          <w:sz w:val="28"/>
          <w:szCs w:val="28"/>
        </w:rPr>
        <w:t>Projects</w:t>
      </w:r>
    </w:p>
    <w:p w14:paraId="35F3188D" w14:textId="76537A7A" w:rsidR="00FF5D14" w:rsidRDefault="00981D1C" w:rsidP="00A3502B">
      <w:pPr>
        <w:spacing w:after="0"/>
        <w:jc w:val="both"/>
        <w:rPr>
          <w:sz w:val="24"/>
          <w:szCs w:val="24"/>
        </w:rPr>
      </w:pPr>
      <w:r w:rsidRPr="00981D1C">
        <w:rPr>
          <w:sz w:val="24"/>
          <w:szCs w:val="24"/>
        </w:rPr>
        <w:t>Some of our most recent projects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1362"/>
        <w:gridCol w:w="1428"/>
      </w:tblGrid>
      <w:tr w:rsidR="00DC4BEB" w:rsidRPr="00FF5D14" w14:paraId="45D58C4C" w14:textId="77777777" w:rsidTr="003022C0">
        <w:tc>
          <w:tcPr>
            <w:tcW w:w="9360" w:type="dxa"/>
            <w:gridSpan w:val="3"/>
          </w:tcPr>
          <w:p w14:paraId="658BF8D2" w14:textId="77777777" w:rsidR="00DC4BEB" w:rsidRPr="002020C8" w:rsidRDefault="00DC4BEB" w:rsidP="003022C0">
            <w:pPr>
              <w:rPr>
                <w:b/>
                <w:sz w:val="24"/>
                <w:szCs w:val="24"/>
              </w:rPr>
            </w:pPr>
          </w:p>
        </w:tc>
      </w:tr>
      <w:tr w:rsidR="00DC4BEB" w:rsidRPr="00FF5D14" w14:paraId="7ACADBEC" w14:textId="77777777" w:rsidTr="003022C0">
        <w:tc>
          <w:tcPr>
            <w:tcW w:w="9360" w:type="dxa"/>
            <w:gridSpan w:val="3"/>
          </w:tcPr>
          <w:p w14:paraId="2C740AB0" w14:textId="482B0E69" w:rsidR="00DC4BEB" w:rsidRPr="00FF5D14" w:rsidRDefault="00DC4BEB" w:rsidP="003022C0">
            <w:pPr>
              <w:rPr>
                <w:b/>
                <w:sz w:val="24"/>
                <w:szCs w:val="24"/>
              </w:rPr>
            </w:pPr>
            <w:r>
              <w:rPr>
                <w:b/>
                <w:sz w:val="24"/>
                <w:szCs w:val="24"/>
              </w:rPr>
              <w:t>Broward County Convention Center</w:t>
            </w:r>
          </w:p>
        </w:tc>
      </w:tr>
      <w:tr w:rsidR="00DC4BEB" w:rsidRPr="00FF5D14" w14:paraId="7D9E160B" w14:textId="77777777" w:rsidTr="003022C0">
        <w:tc>
          <w:tcPr>
            <w:tcW w:w="6570" w:type="dxa"/>
          </w:tcPr>
          <w:p w14:paraId="3C62DAE7" w14:textId="552562BE" w:rsidR="00DC4BEB" w:rsidRPr="002020C8" w:rsidRDefault="00DC4BEB" w:rsidP="003022C0">
            <w:pPr>
              <w:ind w:left="720"/>
              <w:rPr>
                <w:sz w:val="24"/>
                <w:szCs w:val="24"/>
              </w:rPr>
            </w:pPr>
            <w:r>
              <w:rPr>
                <w:sz w:val="24"/>
                <w:szCs w:val="24"/>
              </w:rPr>
              <w:t xml:space="preserve">Construction Manager for interior </w:t>
            </w:r>
            <w:r>
              <w:rPr>
                <w:sz w:val="24"/>
                <w:szCs w:val="24"/>
              </w:rPr>
              <w:t xml:space="preserve">and exterior </w:t>
            </w:r>
            <w:r>
              <w:rPr>
                <w:sz w:val="24"/>
                <w:szCs w:val="24"/>
              </w:rPr>
              <w:t>framing, drywall, acoustical ceilings</w:t>
            </w:r>
            <w:r>
              <w:rPr>
                <w:sz w:val="24"/>
                <w:szCs w:val="24"/>
              </w:rPr>
              <w:t xml:space="preserve">, temp </w:t>
            </w:r>
            <w:proofErr w:type="gramStart"/>
            <w:r>
              <w:rPr>
                <w:sz w:val="24"/>
                <w:szCs w:val="24"/>
              </w:rPr>
              <w:t>walls</w:t>
            </w:r>
            <w:proofErr w:type="gramEnd"/>
            <w:r>
              <w:rPr>
                <w:sz w:val="24"/>
                <w:szCs w:val="24"/>
              </w:rPr>
              <w:t xml:space="preserve"> and metal </w:t>
            </w:r>
            <w:r w:rsidR="009F7B04">
              <w:rPr>
                <w:sz w:val="24"/>
                <w:szCs w:val="24"/>
              </w:rPr>
              <w:t>panels</w:t>
            </w:r>
            <w:r>
              <w:rPr>
                <w:sz w:val="24"/>
                <w:szCs w:val="24"/>
              </w:rPr>
              <w:t>.</w:t>
            </w:r>
          </w:p>
        </w:tc>
        <w:tc>
          <w:tcPr>
            <w:tcW w:w="1362" w:type="dxa"/>
          </w:tcPr>
          <w:p w14:paraId="37749EE5" w14:textId="622A7EF1" w:rsidR="00DC4BEB" w:rsidRPr="00FF5D14" w:rsidRDefault="00DC4BEB" w:rsidP="003022C0">
            <w:pPr>
              <w:jc w:val="right"/>
              <w:rPr>
                <w:sz w:val="24"/>
                <w:szCs w:val="24"/>
              </w:rPr>
            </w:pPr>
            <w:r>
              <w:rPr>
                <w:sz w:val="24"/>
                <w:szCs w:val="24"/>
              </w:rPr>
              <w:t>2</w:t>
            </w:r>
            <w:r>
              <w:rPr>
                <w:sz w:val="24"/>
                <w:szCs w:val="24"/>
              </w:rPr>
              <w:t>0</w:t>
            </w:r>
            <w:r>
              <w:rPr>
                <w:sz w:val="24"/>
                <w:szCs w:val="24"/>
              </w:rPr>
              <w:t>21</w:t>
            </w:r>
          </w:p>
        </w:tc>
        <w:tc>
          <w:tcPr>
            <w:tcW w:w="1428" w:type="dxa"/>
          </w:tcPr>
          <w:p w14:paraId="10007BE7" w14:textId="6061F14B" w:rsidR="00DC4BEB" w:rsidRPr="00FF5D14" w:rsidRDefault="00DC4BEB" w:rsidP="003022C0">
            <w:pPr>
              <w:jc w:val="right"/>
              <w:rPr>
                <w:b/>
                <w:sz w:val="24"/>
                <w:szCs w:val="24"/>
              </w:rPr>
            </w:pPr>
            <w:r w:rsidRPr="00FF5D14">
              <w:rPr>
                <w:sz w:val="24"/>
                <w:szCs w:val="24"/>
              </w:rPr>
              <w:t>$</w:t>
            </w:r>
            <w:r w:rsidR="009F7B04">
              <w:rPr>
                <w:sz w:val="24"/>
                <w:szCs w:val="24"/>
              </w:rPr>
              <w:t>2,300,000</w:t>
            </w:r>
          </w:p>
        </w:tc>
      </w:tr>
      <w:tr w:rsidR="00DC4BEB" w:rsidRPr="00FF5D14" w14:paraId="521052AC" w14:textId="77777777" w:rsidTr="003022C0">
        <w:tc>
          <w:tcPr>
            <w:tcW w:w="9360" w:type="dxa"/>
            <w:gridSpan w:val="3"/>
          </w:tcPr>
          <w:p w14:paraId="7A19FD1E" w14:textId="036AB783" w:rsidR="00DC4BEB" w:rsidRPr="00E33A02" w:rsidRDefault="00DC4BEB" w:rsidP="003022C0">
            <w:pPr>
              <w:rPr>
                <w:b/>
                <w:bCs/>
                <w:sz w:val="24"/>
                <w:szCs w:val="24"/>
              </w:rPr>
            </w:pPr>
            <w:r w:rsidRPr="00E33A02">
              <w:rPr>
                <w:b/>
                <w:bCs/>
                <w:sz w:val="24"/>
                <w:szCs w:val="24"/>
              </w:rPr>
              <w:t>Warren Henry Lamborghini and Bugatti</w:t>
            </w:r>
            <w:r w:rsidR="00E33A02" w:rsidRPr="00E33A02">
              <w:rPr>
                <w:b/>
                <w:bCs/>
                <w:sz w:val="24"/>
                <w:szCs w:val="24"/>
              </w:rPr>
              <w:t xml:space="preserve"> – Davie </w:t>
            </w:r>
          </w:p>
        </w:tc>
      </w:tr>
      <w:tr w:rsidR="00DC4BEB" w:rsidRPr="00C67B0A" w14:paraId="55777698" w14:textId="77777777" w:rsidTr="003022C0">
        <w:tc>
          <w:tcPr>
            <w:tcW w:w="6570" w:type="dxa"/>
          </w:tcPr>
          <w:p w14:paraId="5740642E" w14:textId="19D122FD" w:rsidR="00DC4BEB" w:rsidRPr="00C67B0A" w:rsidRDefault="009F7B04" w:rsidP="003022C0">
            <w:pPr>
              <w:ind w:left="720"/>
              <w:rPr>
                <w:sz w:val="24"/>
                <w:szCs w:val="24"/>
              </w:rPr>
            </w:pPr>
            <w:r>
              <w:rPr>
                <w:sz w:val="24"/>
                <w:szCs w:val="24"/>
              </w:rPr>
              <w:t>Framing, drywall, ceilings for Bugatti addition</w:t>
            </w:r>
            <w:r w:rsidR="00DB48D4">
              <w:rPr>
                <w:sz w:val="24"/>
                <w:szCs w:val="24"/>
              </w:rPr>
              <w:t>.</w:t>
            </w:r>
          </w:p>
        </w:tc>
        <w:tc>
          <w:tcPr>
            <w:tcW w:w="1362" w:type="dxa"/>
          </w:tcPr>
          <w:p w14:paraId="5C500E6D" w14:textId="379CE5B9" w:rsidR="00DC4BEB" w:rsidRPr="00C67B0A" w:rsidRDefault="00DC4BEB" w:rsidP="003022C0">
            <w:pPr>
              <w:jc w:val="right"/>
              <w:rPr>
                <w:sz w:val="24"/>
                <w:szCs w:val="24"/>
              </w:rPr>
            </w:pPr>
            <w:r>
              <w:rPr>
                <w:sz w:val="24"/>
                <w:szCs w:val="24"/>
              </w:rPr>
              <w:t>20</w:t>
            </w:r>
            <w:r w:rsidR="00E33A02">
              <w:rPr>
                <w:sz w:val="24"/>
                <w:szCs w:val="24"/>
              </w:rPr>
              <w:t>21</w:t>
            </w:r>
          </w:p>
        </w:tc>
        <w:tc>
          <w:tcPr>
            <w:tcW w:w="1428" w:type="dxa"/>
          </w:tcPr>
          <w:p w14:paraId="06466403" w14:textId="3A70EC69" w:rsidR="00DC4BEB" w:rsidRPr="00C67B0A" w:rsidRDefault="00DC4BEB" w:rsidP="003022C0">
            <w:pPr>
              <w:jc w:val="right"/>
              <w:rPr>
                <w:sz w:val="24"/>
                <w:szCs w:val="24"/>
              </w:rPr>
            </w:pPr>
            <w:r>
              <w:rPr>
                <w:sz w:val="24"/>
                <w:szCs w:val="24"/>
              </w:rPr>
              <w:t>$</w:t>
            </w:r>
            <w:r w:rsidR="009F7B04">
              <w:rPr>
                <w:sz w:val="24"/>
                <w:szCs w:val="24"/>
              </w:rPr>
              <w:t>150,000</w:t>
            </w:r>
          </w:p>
        </w:tc>
      </w:tr>
      <w:tr w:rsidR="00DC4BEB" w:rsidRPr="00FF5D14" w14:paraId="5D5D0F5A" w14:textId="77777777" w:rsidTr="003022C0">
        <w:tc>
          <w:tcPr>
            <w:tcW w:w="6570" w:type="dxa"/>
          </w:tcPr>
          <w:p w14:paraId="630D8533" w14:textId="37EFD6DF" w:rsidR="00DC4BEB" w:rsidRPr="002020C8" w:rsidRDefault="00E33A02" w:rsidP="003022C0">
            <w:pPr>
              <w:rPr>
                <w:b/>
                <w:sz w:val="24"/>
                <w:szCs w:val="24"/>
              </w:rPr>
            </w:pPr>
            <w:r>
              <w:rPr>
                <w:b/>
                <w:sz w:val="24"/>
                <w:szCs w:val="24"/>
              </w:rPr>
              <w:t>Broward County Schools</w:t>
            </w:r>
          </w:p>
          <w:p w14:paraId="644C893E" w14:textId="77777777" w:rsidR="00DC4BEB" w:rsidRDefault="00DC4BEB" w:rsidP="003022C0">
            <w:pPr>
              <w:tabs>
                <w:tab w:val="left" w:pos="0"/>
              </w:tabs>
              <w:ind w:left="720"/>
              <w:rPr>
                <w:sz w:val="24"/>
                <w:szCs w:val="24"/>
              </w:rPr>
            </w:pPr>
            <w:r w:rsidRPr="002020C8">
              <w:rPr>
                <w:sz w:val="24"/>
                <w:szCs w:val="24"/>
              </w:rPr>
              <w:t xml:space="preserve">Interior improvements </w:t>
            </w:r>
            <w:r w:rsidR="00E33A02">
              <w:rPr>
                <w:sz w:val="24"/>
                <w:szCs w:val="24"/>
              </w:rPr>
              <w:t>and structural repairs at:</w:t>
            </w:r>
          </w:p>
          <w:p w14:paraId="6BEF03ED" w14:textId="77777777" w:rsidR="00E33A02" w:rsidRDefault="00E33A02" w:rsidP="003022C0">
            <w:pPr>
              <w:tabs>
                <w:tab w:val="left" w:pos="0"/>
              </w:tabs>
              <w:ind w:left="720"/>
              <w:rPr>
                <w:sz w:val="24"/>
                <w:szCs w:val="24"/>
              </w:rPr>
            </w:pPr>
            <w:r>
              <w:rPr>
                <w:sz w:val="24"/>
                <w:szCs w:val="24"/>
              </w:rPr>
              <w:t>Lauderhill STEM</w:t>
            </w:r>
          </w:p>
          <w:p w14:paraId="4B6464DE" w14:textId="77777777" w:rsidR="00E33A02" w:rsidRDefault="00E33A02" w:rsidP="003022C0">
            <w:pPr>
              <w:tabs>
                <w:tab w:val="left" w:pos="0"/>
              </w:tabs>
              <w:ind w:left="720"/>
              <w:rPr>
                <w:sz w:val="24"/>
                <w:szCs w:val="24"/>
              </w:rPr>
            </w:pPr>
            <w:r>
              <w:rPr>
                <w:sz w:val="24"/>
                <w:szCs w:val="24"/>
              </w:rPr>
              <w:t>Plantation Middle</w:t>
            </w:r>
          </w:p>
          <w:p w14:paraId="20778ADF" w14:textId="77777777" w:rsidR="00E33A02" w:rsidRDefault="00E33A02" w:rsidP="003022C0">
            <w:pPr>
              <w:tabs>
                <w:tab w:val="left" w:pos="0"/>
              </w:tabs>
              <w:ind w:left="720"/>
              <w:rPr>
                <w:sz w:val="24"/>
                <w:szCs w:val="24"/>
              </w:rPr>
            </w:pPr>
            <w:r>
              <w:rPr>
                <w:sz w:val="24"/>
                <w:szCs w:val="24"/>
              </w:rPr>
              <w:t>Appollo Middle</w:t>
            </w:r>
          </w:p>
          <w:p w14:paraId="18BBE985" w14:textId="2F500EE9" w:rsidR="00E33A02" w:rsidRPr="002020C8" w:rsidRDefault="00E33A02" w:rsidP="003022C0">
            <w:pPr>
              <w:tabs>
                <w:tab w:val="left" w:pos="0"/>
              </w:tabs>
              <w:ind w:left="720"/>
              <w:rPr>
                <w:sz w:val="24"/>
                <w:szCs w:val="24"/>
              </w:rPr>
            </w:pPr>
            <w:r>
              <w:rPr>
                <w:sz w:val="24"/>
                <w:szCs w:val="24"/>
              </w:rPr>
              <w:t>Lauderdale Lakes Middle</w:t>
            </w:r>
          </w:p>
        </w:tc>
        <w:tc>
          <w:tcPr>
            <w:tcW w:w="1362" w:type="dxa"/>
          </w:tcPr>
          <w:p w14:paraId="7BFA4DAF" w14:textId="2C8FF786" w:rsidR="00DC4BEB" w:rsidRPr="002020C8" w:rsidRDefault="00E33A02" w:rsidP="003022C0">
            <w:pPr>
              <w:jc w:val="right"/>
              <w:rPr>
                <w:sz w:val="24"/>
                <w:szCs w:val="24"/>
              </w:rPr>
            </w:pPr>
            <w:r>
              <w:rPr>
                <w:sz w:val="24"/>
                <w:szCs w:val="24"/>
              </w:rPr>
              <w:t>2021</w:t>
            </w:r>
          </w:p>
        </w:tc>
        <w:tc>
          <w:tcPr>
            <w:tcW w:w="1428" w:type="dxa"/>
          </w:tcPr>
          <w:p w14:paraId="4C831F85" w14:textId="07573DE9" w:rsidR="00DC4BEB" w:rsidRPr="002020C8" w:rsidRDefault="00DC4BEB" w:rsidP="003022C0">
            <w:pPr>
              <w:jc w:val="right"/>
              <w:rPr>
                <w:sz w:val="24"/>
                <w:szCs w:val="24"/>
              </w:rPr>
            </w:pPr>
            <w:r>
              <w:rPr>
                <w:sz w:val="24"/>
                <w:szCs w:val="24"/>
              </w:rPr>
              <w:t>$</w:t>
            </w:r>
            <w:r w:rsidR="009F7B04">
              <w:rPr>
                <w:sz w:val="24"/>
                <w:szCs w:val="24"/>
              </w:rPr>
              <w:t>250,000</w:t>
            </w:r>
          </w:p>
        </w:tc>
      </w:tr>
      <w:tr w:rsidR="00DC4BEB" w:rsidRPr="00FF5D14" w14:paraId="343F4BCC" w14:textId="77777777" w:rsidTr="003022C0">
        <w:tc>
          <w:tcPr>
            <w:tcW w:w="6570" w:type="dxa"/>
          </w:tcPr>
          <w:p w14:paraId="5622C7F6" w14:textId="21D191DC" w:rsidR="00DC4BEB" w:rsidRPr="002020C8" w:rsidRDefault="00DC4BEB" w:rsidP="003022C0">
            <w:pPr>
              <w:rPr>
                <w:b/>
                <w:sz w:val="24"/>
                <w:szCs w:val="24"/>
              </w:rPr>
            </w:pPr>
            <w:r w:rsidRPr="002020C8">
              <w:rPr>
                <w:b/>
                <w:sz w:val="24"/>
                <w:szCs w:val="24"/>
              </w:rPr>
              <w:t>W</w:t>
            </w:r>
            <w:r w:rsidR="00DB48D4">
              <w:rPr>
                <w:b/>
                <w:sz w:val="24"/>
                <w:szCs w:val="24"/>
              </w:rPr>
              <w:t>PLG Transmitter</w:t>
            </w:r>
          </w:p>
          <w:p w14:paraId="0F5E0129" w14:textId="5EE5B6DB" w:rsidR="00DC4BEB" w:rsidRPr="002020C8" w:rsidRDefault="00DB48D4" w:rsidP="003022C0">
            <w:pPr>
              <w:ind w:left="720"/>
              <w:rPr>
                <w:sz w:val="24"/>
                <w:szCs w:val="24"/>
              </w:rPr>
            </w:pPr>
            <w:r w:rsidRPr="008C4B95">
              <w:rPr>
                <w:sz w:val="24"/>
                <w:szCs w:val="24"/>
              </w:rPr>
              <w:t>Transmitter Building Updates including new Fuel Tank – Provide power and infrastructure for new transmitters.  Replace existing 2,500 gallon above ground fuel tank with 4,000 gallon above ground fuel tank.  Includes site improvements to accommodate new tank</w:t>
            </w:r>
            <w:r w:rsidR="00DC4BEB">
              <w:rPr>
                <w:sz w:val="24"/>
                <w:szCs w:val="24"/>
              </w:rPr>
              <w:t>.</w:t>
            </w:r>
          </w:p>
        </w:tc>
        <w:tc>
          <w:tcPr>
            <w:tcW w:w="1362" w:type="dxa"/>
          </w:tcPr>
          <w:p w14:paraId="245F3EBD" w14:textId="6582973B" w:rsidR="00DC4BEB" w:rsidRPr="002020C8" w:rsidRDefault="00DC4BEB" w:rsidP="003022C0">
            <w:pPr>
              <w:jc w:val="right"/>
              <w:rPr>
                <w:sz w:val="24"/>
                <w:szCs w:val="24"/>
              </w:rPr>
            </w:pPr>
            <w:r>
              <w:rPr>
                <w:sz w:val="24"/>
                <w:szCs w:val="24"/>
              </w:rPr>
              <w:t>20</w:t>
            </w:r>
            <w:r w:rsidR="00DB48D4">
              <w:rPr>
                <w:sz w:val="24"/>
                <w:szCs w:val="24"/>
              </w:rPr>
              <w:t>20</w:t>
            </w:r>
          </w:p>
        </w:tc>
        <w:tc>
          <w:tcPr>
            <w:tcW w:w="1428" w:type="dxa"/>
          </w:tcPr>
          <w:p w14:paraId="74F69F04" w14:textId="53DE17AE" w:rsidR="00DC4BEB" w:rsidRPr="002020C8" w:rsidRDefault="00DC4BEB" w:rsidP="003022C0">
            <w:pPr>
              <w:jc w:val="right"/>
              <w:rPr>
                <w:sz w:val="24"/>
                <w:szCs w:val="24"/>
              </w:rPr>
            </w:pPr>
            <w:r w:rsidRPr="002020C8">
              <w:rPr>
                <w:sz w:val="24"/>
                <w:szCs w:val="24"/>
              </w:rPr>
              <w:t>$</w:t>
            </w:r>
            <w:r w:rsidR="00DB48D4">
              <w:rPr>
                <w:sz w:val="24"/>
                <w:szCs w:val="24"/>
              </w:rPr>
              <w:t>41,167</w:t>
            </w:r>
          </w:p>
        </w:tc>
      </w:tr>
      <w:tr w:rsidR="00DC4BEB" w:rsidRPr="00FF5D14" w14:paraId="750F3BE5" w14:textId="77777777" w:rsidTr="003022C0">
        <w:tc>
          <w:tcPr>
            <w:tcW w:w="6570" w:type="dxa"/>
          </w:tcPr>
          <w:p w14:paraId="27EDB0E4" w14:textId="77777777" w:rsidR="00DB48D4" w:rsidRDefault="00DB48D4" w:rsidP="003022C0">
            <w:pPr>
              <w:ind w:left="375" w:hanging="375"/>
              <w:rPr>
                <w:b/>
                <w:sz w:val="24"/>
                <w:szCs w:val="24"/>
              </w:rPr>
            </w:pPr>
          </w:p>
          <w:p w14:paraId="17685811" w14:textId="77777777" w:rsidR="00DB48D4" w:rsidRDefault="00DB48D4" w:rsidP="003022C0">
            <w:pPr>
              <w:ind w:left="375" w:hanging="375"/>
              <w:rPr>
                <w:b/>
                <w:sz w:val="24"/>
                <w:szCs w:val="24"/>
              </w:rPr>
            </w:pPr>
          </w:p>
          <w:p w14:paraId="478C9535" w14:textId="77777777" w:rsidR="00DB48D4" w:rsidRDefault="00DB48D4" w:rsidP="003022C0">
            <w:pPr>
              <w:ind w:left="375" w:hanging="375"/>
              <w:rPr>
                <w:b/>
                <w:sz w:val="24"/>
                <w:szCs w:val="24"/>
              </w:rPr>
            </w:pPr>
          </w:p>
          <w:p w14:paraId="2EBBD81E" w14:textId="1907491D" w:rsidR="00DC4BEB" w:rsidRDefault="00DB48D4" w:rsidP="003022C0">
            <w:pPr>
              <w:ind w:left="375" w:hanging="375"/>
              <w:rPr>
                <w:b/>
                <w:sz w:val="24"/>
                <w:szCs w:val="24"/>
              </w:rPr>
            </w:pPr>
            <w:r>
              <w:rPr>
                <w:b/>
                <w:sz w:val="24"/>
                <w:szCs w:val="24"/>
              </w:rPr>
              <w:lastRenderedPageBreak/>
              <w:t>Warren Henry Automobiles, Inc.</w:t>
            </w:r>
          </w:p>
          <w:p w14:paraId="775ED288" w14:textId="5F71FEC6" w:rsidR="00DC4BEB" w:rsidRPr="0035420D" w:rsidRDefault="00DB48D4" w:rsidP="003022C0">
            <w:pPr>
              <w:ind w:left="705" w:firstLine="15"/>
              <w:rPr>
                <w:sz w:val="24"/>
                <w:szCs w:val="24"/>
              </w:rPr>
            </w:pPr>
            <w:r>
              <w:rPr>
                <w:bCs/>
                <w:sz w:val="24"/>
                <w:szCs w:val="24"/>
              </w:rPr>
              <w:t xml:space="preserve">Multiple small projects including the following:  providing door mechanics to diagnose and repair existing doors and hardware; new acoustical ceiling in Classic Car Collection room incl. all MEPS; Provide exhaust system for service department air </w:t>
            </w:r>
            <w:r>
              <w:rPr>
                <w:bCs/>
                <w:sz w:val="24"/>
                <w:szCs w:val="24"/>
              </w:rPr>
              <w:t>compressors</w:t>
            </w:r>
            <w:r>
              <w:rPr>
                <w:bCs/>
                <w:sz w:val="24"/>
                <w:szCs w:val="24"/>
              </w:rPr>
              <w:t xml:space="preserve"> and equipment</w:t>
            </w:r>
          </w:p>
        </w:tc>
        <w:tc>
          <w:tcPr>
            <w:tcW w:w="1362" w:type="dxa"/>
          </w:tcPr>
          <w:p w14:paraId="29E5C91C" w14:textId="77777777" w:rsidR="00DB48D4" w:rsidRDefault="00DB48D4" w:rsidP="003022C0">
            <w:pPr>
              <w:jc w:val="right"/>
              <w:rPr>
                <w:sz w:val="24"/>
                <w:szCs w:val="24"/>
              </w:rPr>
            </w:pPr>
          </w:p>
          <w:p w14:paraId="7580E3AE" w14:textId="77777777" w:rsidR="00DB48D4" w:rsidRDefault="00DB48D4" w:rsidP="003022C0">
            <w:pPr>
              <w:jc w:val="right"/>
              <w:rPr>
                <w:sz w:val="24"/>
                <w:szCs w:val="24"/>
              </w:rPr>
            </w:pPr>
          </w:p>
          <w:p w14:paraId="08C4FA78" w14:textId="77777777" w:rsidR="00DB48D4" w:rsidRDefault="00DB48D4" w:rsidP="003022C0">
            <w:pPr>
              <w:jc w:val="right"/>
              <w:rPr>
                <w:sz w:val="24"/>
                <w:szCs w:val="24"/>
              </w:rPr>
            </w:pPr>
          </w:p>
          <w:p w14:paraId="0BBFB13B" w14:textId="6CAB756E" w:rsidR="00DC4BEB" w:rsidRDefault="00DC4BEB" w:rsidP="003022C0">
            <w:pPr>
              <w:jc w:val="right"/>
              <w:rPr>
                <w:sz w:val="24"/>
                <w:szCs w:val="24"/>
              </w:rPr>
            </w:pPr>
            <w:r>
              <w:rPr>
                <w:sz w:val="24"/>
                <w:szCs w:val="24"/>
              </w:rPr>
              <w:lastRenderedPageBreak/>
              <w:t>20</w:t>
            </w:r>
            <w:r w:rsidR="00DB48D4">
              <w:rPr>
                <w:sz w:val="24"/>
                <w:szCs w:val="24"/>
              </w:rPr>
              <w:t>20</w:t>
            </w:r>
          </w:p>
        </w:tc>
        <w:tc>
          <w:tcPr>
            <w:tcW w:w="1428" w:type="dxa"/>
          </w:tcPr>
          <w:p w14:paraId="59D950A8" w14:textId="77777777" w:rsidR="00DB48D4" w:rsidRDefault="00DB48D4" w:rsidP="003022C0">
            <w:pPr>
              <w:jc w:val="right"/>
              <w:rPr>
                <w:sz w:val="24"/>
                <w:szCs w:val="24"/>
              </w:rPr>
            </w:pPr>
          </w:p>
          <w:p w14:paraId="49F0EAE8" w14:textId="77777777" w:rsidR="00DB48D4" w:rsidRDefault="00DB48D4" w:rsidP="003022C0">
            <w:pPr>
              <w:jc w:val="right"/>
              <w:rPr>
                <w:sz w:val="24"/>
                <w:szCs w:val="24"/>
              </w:rPr>
            </w:pPr>
          </w:p>
          <w:p w14:paraId="0D0F2A29" w14:textId="77777777" w:rsidR="00DB48D4" w:rsidRDefault="00DB48D4" w:rsidP="003022C0">
            <w:pPr>
              <w:jc w:val="right"/>
              <w:rPr>
                <w:sz w:val="24"/>
                <w:szCs w:val="24"/>
              </w:rPr>
            </w:pPr>
          </w:p>
          <w:p w14:paraId="53FEE7CB" w14:textId="3A709BA0" w:rsidR="00DC4BEB" w:rsidRDefault="00DC4BEB" w:rsidP="003022C0">
            <w:pPr>
              <w:jc w:val="right"/>
              <w:rPr>
                <w:sz w:val="24"/>
                <w:szCs w:val="24"/>
              </w:rPr>
            </w:pPr>
            <w:r>
              <w:rPr>
                <w:sz w:val="24"/>
                <w:szCs w:val="24"/>
              </w:rPr>
              <w:lastRenderedPageBreak/>
              <w:t>$</w:t>
            </w:r>
            <w:r w:rsidR="00DB48D4">
              <w:rPr>
                <w:sz w:val="24"/>
                <w:szCs w:val="24"/>
              </w:rPr>
              <w:t>59,079</w:t>
            </w:r>
          </w:p>
        </w:tc>
      </w:tr>
      <w:tr w:rsidR="00DC4BEB" w:rsidRPr="00FF5D14" w14:paraId="37ABDEF3" w14:textId="77777777" w:rsidTr="003022C0">
        <w:tc>
          <w:tcPr>
            <w:tcW w:w="6570" w:type="dxa"/>
          </w:tcPr>
          <w:p w14:paraId="6479C8A2" w14:textId="0D53B66E" w:rsidR="00DC4BEB" w:rsidRPr="002020C8" w:rsidRDefault="004A2EA2" w:rsidP="003022C0">
            <w:pPr>
              <w:rPr>
                <w:b/>
                <w:sz w:val="24"/>
                <w:szCs w:val="24"/>
              </w:rPr>
            </w:pPr>
            <w:r>
              <w:rPr>
                <w:b/>
                <w:sz w:val="24"/>
                <w:szCs w:val="24"/>
              </w:rPr>
              <w:t>FPL SAF Fleet Building</w:t>
            </w:r>
          </w:p>
          <w:p w14:paraId="2F12E637" w14:textId="258705A1" w:rsidR="00DC4BEB" w:rsidRPr="002020C8" w:rsidRDefault="004A2EA2" w:rsidP="003022C0">
            <w:pPr>
              <w:ind w:left="720"/>
              <w:rPr>
                <w:sz w:val="24"/>
                <w:szCs w:val="24"/>
              </w:rPr>
            </w:pPr>
            <w:r>
              <w:rPr>
                <w:bCs/>
                <w:sz w:val="24"/>
                <w:szCs w:val="24"/>
              </w:rPr>
              <w:t>Multiple small projects including demo and remove existing canopy; install bollards; provide and install doors and hardware, supply and install structural steel beams; and provide labor and material to tighten structural steel cross bracing and torque all bolted connections to engineer’s specifications.</w:t>
            </w:r>
          </w:p>
        </w:tc>
        <w:tc>
          <w:tcPr>
            <w:tcW w:w="1362" w:type="dxa"/>
          </w:tcPr>
          <w:p w14:paraId="03168D06" w14:textId="3FADDC31" w:rsidR="00DC4BEB" w:rsidRPr="002020C8" w:rsidRDefault="00DC4BEB" w:rsidP="003022C0">
            <w:pPr>
              <w:jc w:val="right"/>
              <w:rPr>
                <w:sz w:val="24"/>
                <w:szCs w:val="24"/>
              </w:rPr>
            </w:pPr>
            <w:r>
              <w:rPr>
                <w:sz w:val="24"/>
                <w:szCs w:val="24"/>
              </w:rPr>
              <w:t>20</w:t>
            </w:r>
            <w:r w:rsidR="004A2EA2">
              <w:rPr>
                <w:sz w:val="24"/>
                <w:szCs w:val="24"/>
              </w:rPr>
              <w:t>20</w:t>
            </w:r>
          </w:p>
        </w:tc>
        <w:tc>
          <w:tcPr>
            <w:tcW w:w="1428" w:type="dxa"/>
          </w:tcPr>
          <w:p w14:paraId="132CC5C5" w14:textId="40120406" w:rsidR="00DC4BEB" w:rsidRPr="002020C8" w:rsidRDefault="00DC4BEB" w:rsidP="003022C0">
            <w:pPr>
              <w:jc w:val="right"/>
              <w:rPr>
                <w:sz w:val="24"/>
                <w:szCs w:val="24"/>
              </w:rPr>
            </w:pPr>
            <w:r w:rsidRPr="002020C8">
              <w:rPr>
                <w:sz w:val="24"/>
                <w:szCs w:val="24"/>
              </w:rPr>
              <w:t>$</w:t>
            </w:r>
            <w:r w:rsidR="004A2EA2">
              <w:rPr>
                <w:sz w:val="24"/>
                <w:szCs w:val="24"/>
              </w:rPr>
              <w:t>26,000</w:t>
            </w:r>
          </w:p>
        </w:tc>
      </w:tr>
      <w:tr w:rsidR="00DC4BEB" w:rsidRPr="00FF5D14" w14:paraId="4FF5D103" w14:textId="77777777" w:rsidTr="003022C0">
        <w:tc>
          <w:tcPr>
            <w:tcW w:w="6570" w:type="dxa"/>
          </w:tcPr>
          <w:p w14:paraId="61B95AB0" w14:textId="77777777" w:rsidR="00DC4BEB" w:rsidRPr="00C608B5" w:rsidRDefault="00DC4BEB" w:rsidP="003022C0">
            <w:pPr>
              <w:rPr>
                <w:b/>
                <w:bCs/>
                <w:sz w:val="24"/>
                <w:szCs w:val="24"/>
              </w:rPr>
            </w:pPr>
            <w:r w:rsidRPr="00C608B5">
              <w:rPr>
                <w:b/>
                <w:bCs/>
                <w:sz w:val="24"/>
                <w:szCs w:val="24"/>
              </w:rPr>
              <w:t>FPL Central Service Center Canopy</w:t>
            </w:r>
          </w:p>
          <w:p w14:paraId="1ED90A46" w14:textId="77777777" w:rsidR="00DC4BEB" w:rsidRDefault="00DC4BEB" w:rsidP="003022C0">
            <w:pPr>
              <w:ind w:left="720"/>
              <w:rPr>
                <w:b/>
                <w:sz w:val="24"/>
                <w:szCs w:val="24"/>
              </w:rPr>
            </w:pPr>
            <w:r w:rsidRPr="00C608B5">
              <w:rPr>
                <w:sz w:val="24"/>
                <w:szCs w:val="24"/>
              </w:rPr>
              <w:t>1,700SF Freestanding Metal Canopy building on existing, active FPL Site.  Included paving modifications and the relocation of existing utilities and new services from the existing buildings.</w:t>
            </w:r>
          </w:p>
        </w:tc>
        <w:tc>
          <w:tcPr>
            <w:tcW w:w="1362" w:type="dxa"/>
          </w:tcPr>
          <w:p w14:paraId="076BEE55" w14:textId="77777777" w:rsidR="00DC4BEB" w:rsidRDefault="00DC4BEB" w:rsidP="003022C0">
            <w:pPr>
              <w:ind w:left="-96"/>
              <w:jc w:val="right"/>
              <w:rPr>
                <w:sz w:val="24"/>
                <w:szCs w:val="24"/>
              </w:rPr>
            </w:pPr>
            <w:r>
              <w:rPr>
                <w:sz w:val="24"/>
                <w:szCs w:val="24"/>
              </w:rPr>
              <w:t>2019-2020</w:t>
            </w:r>
          </w:p>
        </w:tc>
        <w:tc>
          <w:tcPr>
            <w:tcW w:w="1428" w:type="dxa"/>
          </w:tcPr>
          <w:p w14:paraId="52A2F09E" w14:textId="77777777" w:rsidR="00DC4BEB" w:rsidRDefault="00DC4BEB" w:rsidP="003022C0">
            <w:pPr>
              <w:jc w:val="right"/>
              <w:rPr>
                <w:sz w:val="24"/>
                <w:szCs w:val="24"/>
              </w:rPr>
            </w:pPr>
            <w:r>
              <w:rPr>
                <w:sz w:val="24"/>
                <w:szCs w:val="24"/>
              </w:rPr>
              <w:t>$383,908</w:t>
            </w:r>
          </w:p>
        </w:tc>
      </w:tr>
      <w:tr w:rsidR="00DC4BEB" w:rsidRPr="00FF5D14" w14:paraId="28474C4B" w14:textId="77777777" w:rsidTr="003022C0">
        <w:tc>
          <w:tcPr>
            <w:tcW w:w="6570" w:type="dxa"/>
          </w:tcPr>
          <w:p w14:paraId="24604459" w14:textId="77777777" w:rsidR="00DC4BEB" w:rsidRPr="00C608B5" w:rsidRDefault="00DC4BEB" w:rsidP="003022C0">
            <w:pPr>
              <w:rPr>
                <w:b/>
                <w:bCs/>
                <w:sz w:val="24"/>
                <w:szCs w:val="24"/>
              </w:rPr>
            </w:pPr>
            <w:r w:rsidRPr="00C608B5">
              <w:rPr>
                <w:b/>
                <w:bCs/>
                <w:sz w:val="24"/>
                <w:szCs w:val="24"/>
              </w:rPr>
              <w:t>United Airlines</w:t>
            </w:r>
          </w:p>
          <w:p w14:paraId="1C2ABF29" w14:textId="77777777" w:rsidR="00DC4BEB" w:rsidRPr="00C608B5" w:rsidRDefault="00DC4BEB" w:rsidP="003022C0">
            <w:pPr>
              <w:ind w:left="720"/>
              <w:rPr>
                <w:sz w:val="24"/>
                <w:szCs w:val="24"/>
              </w:rPr>
            </w:pPr>
            <w:r w:rsidRPr="00C608B5">
              <w:rPr>
                <w:sz w:val="24"/>
                <w:szCs w:val="24"/>
              </w:rPr>
              <w:t>Multiple projects including the following: MDF Relocation Project, Baggage Service Office Renovation, Ramp Offices Renovation, Gate Information Display project, In Flight Office renovation.</w:t>
            </w:r>
          </w:p>
        </w:tc>
        <w:tc>
          <w:tcPr>
            <w:tcW w:w="1362" w:type="dxa"/>
          </w:tcPr>
          <w:p w14:paraId="2EF43D8B" w14:textId="77777777" w:rsidR="00DC4BEB" w:rsidRDefault="00DC4BEB" w:rsidP="003022C0">
            <w:pPr>
              <w:ind w:left="-96"/>
              <w:jc w:val="right"/>
              <w:rPr>
                <w:sz w:val="24"/>
                <w:szCs w:val="24"/>
              </w:rPr>
            </w:pPr>
            <w:r>
              <w:rPr>
                <w:sz w:val="24"/>
                <w:szCs w:val="24"/>
              </w:rPr>
              <w:t>2019-2020</w:t>
            </w:r>
          </w:p>
        </w:tc>
        <w:tc>
          <w:tcPr>
            <w:tcW w:w="1428" w:type="dxa"/>
          </w:tcPr>
          <w:p w14:paraId="6AE9D96E" w14:textId="77777777" w:rsidR="00DC4BEB" w:rsidRDefault="00DC4BEB" w:rsidP="003022C0">
            <w:pPr>
              <w:jc w:val="right"/>
              <w:rPr>
                <w:sz w:val="24"/>
                <w:szCs w:val="24"/>
              </w:rPr>
            </w:pPr>
            <w:r>
              <w:rPr>
                <w:sz w:val="24"/>
                <w:szCs w:val="24"/>
              </w:rPr>
              <w:t>$141,185</w:t>
            </w:r>
          </w:p>
        </w:tc>
      </w:tr>
      <w:tr w:rsidR="00DC4BEB" w:rsidRPr="00FF5D14" w14:paraId="07F35F64" w14:textId="77777777" w:rsidTr="003022C0">
        <w:tc>
          <w:tcPr>
            <w:tcW w:w="6570" w:type="dxa"/>
          </w:tcPr>
          <w:p w14:paraId="028DBAF4" w14:textId="15D75D20" w:rsidR="00DC4BEB" w:rsidRPr="002020C8" w:rsidRDefault="004A2EA2" w:rsidP="003022C0">
            <w:pPr>
              <w:rPr>
                <w:b/>
                <w:sz w:val="24"/>
                <w:szCs w:val="24"/>
              </w:rPr>
            </w:pPr>
            <w:r>
              <w:rPr>
                <w:b/>
                <w:sz w:val="24"/>
                <w:szCs w:val="24"/>
              </w:rPr>
              <w:t>United Club</w:t>
            </w:r>
          </w:p>
          <w:p w14:paraId="1249C33D" w14:textId="7998F101" w:rsidR="00DC4BEB" w:rsidRPr="002020C8" w:rsidRDefault="004A2EA2" w:rsidP="003022C0">
            <w:pPr>
              <w:ind w:left="720"/>
              <w:rPr>
                <w:sz w:val="24"/>
                <w:szCs w:val="24"/>
              </w:rPr>
            </w:pPr>
            <w:r>
              <w:rPr>
                <w:sz w:val="24"/>
                <w:szCs w:val="24"/>
              </w:rPr>
              <w:t>Demolition and restoration of existing club; add new ceilings, drywall, framing, demolition, temp walls, painting, and flooring. (Haymaker Construction – Lotspeich Co of Florida JV, LLC)</w:t>
            </w:r>
            <w:r w:rsidR="00DC4BEB">
              <w:rPr>
                <w:sz w:val="24"/>
                <w:szCs w:val="24"/>
              </w:rPr>
              <w:t xml:space="preserve">.  </w:t>
            </w:r>
          </w:p>
        </w:tc>
        <w:tc>
          <w:tcPr>
            <w:tcW w:w="1362" w:type="dxa"/>
          </w:tcPr>
          <w:p w14:paraId="32D3AF2A" w14:textId="4CF886B9" w:rsidR="00DC4BEB" w:rsidRPr="002020C8" w:rsidRDefault="004A2EA2" w:rsidP="003022C0">
            <w:pPr>
              <w:jc w:val="right"/>
              <w:rPr>
                <w:sz w:val="24"/>
                <w:szCs w:val="24"/>
              </w:rPr>
            </w:pPr>
            <w:r>
              <w:rPr>
                <w:sz w:val="24"/>
                <w:szCs w:val="24"/>
              </w:rPr>
              <w:t>2019</w:t>
            </w:r>
          </w:p>
        </w:tc>
        <w:tc>
          <w:tcPr>
            <w:tcW w:w="1428" w:type="dxa"/>
          </w:tcPr>
          <w:p w14:paraId="7DF3AAFB" w14:textId="7E7EEFCF" w:rsidR="00DC4BEB" w:rsidRPr="002020C8" w:rsidRDefault="004A2EA2" w:rsidP="003022C0">
            <w:pPr>
              <w:jc w:val="right"/>
              <w:rPr>
                <w:sz w:val="24"/>
                <w:szCs w:val="24"/>
              </w:rPr>
            </w:pPr>
            <w:r>
              <w:rPr>
                <w:sz w:val="24"/>
                <w:szCs w:val="24"/>
              </w:rPr>
              <w:t>$141,167</w:t>
            </w:r>
          </w:p>
        </w:tc>
      </w:tr>
      <w:tr w:rsidR="00DC4BEB" w:rsidRPr="00FF5D14" w14:paraId="6AED0BE5" w14:textId="77777777" w:rsidTr="003022C0">
        <w:tc>
          <w:tcPr>
            <w:tcW w:w="6570" w:type="dxa"/>
          </w:tcPr>
          <w:p w14:paraId="1E9F2AB7" w14:textId="0E57CA05" w:rsidR="00DC4BEB" w:rsidRDefault="004A2EA2" w:rsidP="003022C0">
            <w:pPr>
              <w:rPr>
                <w:b/>
                <w:sz w:val="24"/>
                <w:szCs w:val="24"/>
              </w:rPr>
            </w:pPr>
            <w:r>
              <w:rPr>
                <w:b/>
                <w:sz w:val="24"/>
                <w:szCs w:val="24"/>
              </w:rPr>
              <w:t>United Club</w:t>
            </w:r>
          </w:p>
          <w:p w14:paraId="5B366879" w14:textId="79B00C98" w:rsidR="00DC4BEB" w:rsidRPr="002020C8" w:rsidRDefault="004A2EA2" w:rsidP="003022C0">
            <w:pPr>
              <w:ind w:left="720"/>
              <w:rPr>
                <w:b/>
                <w:sz w:val="24"/>
                <w:szCs w:val="24"/>
              </w:rPr>
            </w:pPr>
            <w:r>
              <w:rPr>
                <w:sz w:val="24"/>
                <w:szCs w:val="24"/>
              </w:rPr>
              <w:t xml:space="preserve">New Club Interior improvements including ceilings, doors/ hardware, </w:t>
            </w:r>
            <w:proofErr w:type="spellStart"/>
            <w:r>
              <w:rPr>
                <w:sz w:val="24"/>
                <w:szCs w:val="24"/>
              </w:rPr>
              <w:t>Gerali</w:t>
            </w:r>
            <w:proofErr w:type="spellEnd"/>
            <w:r>
              <w:rPr>
                <w:sz w:val="24"/>
                <w:szCs w:val="24"/>
              </w:rPr>
              <w:t xml:space="preserve"> wall panels, stainless steel base, drywall, framing, and painting. (Haymaker Construction – Lotspeich Co of Florida JV, LLC)</w:t>
            </w:r>
            <w:r w:rsidR="00DC4BEB" w:rsidRPr="00C67B0A">
              <w:rPr>
                <w:sz w:val="24"/>
                <w:szCs w:val="24"/>
              </w:rPr>
              <w:t xml:space="preserve">. </w:t>
            </w:r>
          </w:p>
        </w:tc>
        <w:tc>
          <w:tcPr>
            <w:tcW w:w="1362" w:type="dxa"/>
          </w:tcPr>
          <w:p w14:paraId="5152DA6C" w14:textId="398EB6FD" w:rsidR="00DC4BEB" w:rsidRDefault="00DC4BEB" w:rsidP="003022C0">
            <w:pPr>
              <w:jc w:val="right"/>
              <w:rPr>
                <w:sz w:val="24"/>
                <w:szCs w:val="24"/>
              </w:rPr>
            </w:pPr>
            <w:r>
              <w:rPr>
                <w:sz w:val="24"/>
                <w:szCs w:val="24"/>
              </w:rPr>
              <w:t>201</w:t>
            </w:r>
            <w:r w:rsidR="004A2EA2">
              <w:rPr>
                <w:sz w:val="24"/>
                <w:szCs w:val="24"/>
              </w:rPr>
              <w:t>9</w:t>
            </w:r>
          </w:p>
          <w:p w14:paraId="729253B9" w14:textId="77777777" w:rsidR="00DC4BEB" w:rsidRPr="002020C8" w:rsidRDefault="00DC4BEB" w:rsidP="003022C0">
            <w:pPr>
              <w:jc w:val="right"/>
              <w:rPr>
                <w:sz w:val="24"/>
                <w:szCs w:val="24"/>
              </w:rPr>
            </w:pPr>
          </w:p>
        </w:tc>
        <w:tc>
          <w:tcPr>
            <w:tcW w:w="1428" w:type="dxa"/>
          </w:tcPr>
          <w:p w14:paraId="72A2CF06" w14:textId="52D01319" w:rsidR="00DC4BEB" w:rsidRPr="002020C8" w:rsidRDefault="00DC4BEB" w:rsidP="003022C0">
            <w:pPr>
              <w:jc w:val="right"/>
              <w:rPr>
                <w:sz w:val="24"/>
                <w:szCs w:val="24"/>
              </w:rPr>
            </w:pPr>
            <w:r>
              <w:rPr>
                <w:sz w:val="24"/>
                <w:szCs w:val="24"/>
              </w:rPr>
              <w:t>$</w:t>
            </w:r>
            <w:r w:rsidR="004A2EA2">
              <w:rPr>
                <w:sz w:val="24"/>
                <w:szCs w:val="24"/>
              </w:rPr>
              <w:t>634,081</w:t>
            </w:r>
          </w:p>
        </w:tc>
      </w:tr>
      <w:tr w:rsidR="00DC4BEB" w:rsidRPr="00FF5D14" w14:paraId="4DF4214A" w14:textId="77777777" w:rsidTr="003022C0">
        <w:tc>
          <w:tcPr>
            <w:tcW w:w="6570" w:type="dxa"/>
          </w:tcPr>
          <w:p w14:paraId="22EE2DA1" w14:textId="1C9D27B9" w:rsidR="00DC4BEB" w:rsidRPr="002020C8" w:rsidRDefault="004A2EA2" w:rsidP="003022C0">
            <w:pPr>
              <w:pStyle w:val="Achievement"/>
              <w:numPr>
                <w:ilvl w:val="0"/>
                <w:numId w:val="0"/>
              </w:numPr>
              <w:rPr>
                <w:rFonts w:asciiTheme="minorHAnsi" w:hAnsiTheme="minorHAnsi"/>
                <w:b/>
                <w:sz w:val="24"/>
                <w:szCs w:val="24"/>
              </w:rPr>
            </w:pPr>
            <w:r>
              <w:rPr>
                <w:rFonts w:asciiTheme="minorHAnsi" w:hAnsiTheme="minorHAnsi"/>
                <w:b/>
                <w:sz w:val="24"/>
                <w:szCs w:val="24"/>
              </w:rPr>
              <w:t>WPLG Fuel Tank</w:t>
            </w:r>
          </w:p>
          <w:p w14:paraId="26594073" w14:textId="77777777" w:rsidR="00DC4BEB" w:rsidRPr="002020C8" w:rsidRDefault="00DC4BEB" w:rsidP="003022C0">
            <w:pPr>
              <w:pStyle w:val="Achievement"/>
              <w:numPr>
                <w:ilvl w:val="0"/>
                <w:numId w:val="0"/>
              </w:numPr>
              <w:ind w:left="720"/>
              <w:rPr>
                <w:sz w:val="24"/>
                <w:szCs w:val="24"/>
              </w:rPr>
            </w:pPr>
            <w:r>
              <w:rPr>
                <w:rFonts w:asciiTheme="minorHAnsi" w:hAnsiTheme="minorHAnsi"/>
                <w:sz w:val="24"/>
                <w:szCs w:val="24"/>
              </w:rPr>
              <w:t>Multiple projects including e</w:t>
            </w:r>
            <w:r w:rsidRPr="002020C8">
              <w:rPr>
                <w:rFonts w:asciiTheme="minorHAnsi" w:hAnsiTheme="minorHAnsi"/>
                <w:sz w:val="24"/>
                <w:szCs w:val="24"/>
              </w:rPr>
              <w:t>xterior renovation and interior improvements</w:t>
            </w:r>
            <w:r>
              <w:rPr>
                <w:rFonts w:asciiTheme="minorHAnsi" w:hAnsiTheme="minorHAnsi"/>
                <w:sz w:val="24"/>
                <w:szCs w:val="24"/>
              </w:rPr>
              <w:t>.  Replace all concrete tilt panel joints and interior office additions.</w:t>
            </w:r>
          </w:p>
        </w:tc>
        <w:tc>
          <w:tcPr>
            <w:tcW w:w="1362" w:type="dxa"/>
          </w:tcPr>
          <w:p w14:paraId="490A2FC7" w14:textId="4958234B" w:rsidR="00DC4BEB" w:rsidRPr="002020C8" w:rsidRDefault="00DC4BEB" w:rsidP="003022C0">
            <w:pPr>
              <w:jc w:val="right"/>
              <w:rPr>
                <w:sz w:val="24"/>
                <w:szCs w:val="24"/>
              </w:rPr>
            </w:pPr>
            <w:r>
              <w:rPr>
                <w:sz w:val="24"/>
                <w:szCs w:val="24"/>
              </w:rPr>
              <w:t>201</w:t>
            </w:r>
            <w:r w:rsidR="004A2EA2">
              <w:rPr>
                <w:sz w:val="24"/>
                <w:szCs w:val="24"/>
              </w:rPr>
              <w:t>8-2019</w:t>
            </w:r>
          </w:p>
        </w:tc>
        <w:tc>
          <w:tcPr>
            <w:tcW w:w="1428" w:type="dxa"/>
          </w:tcPr>
          <w:p w14:paraId="26D7C162" w14:textId="0092F688" w:rsidR="00DC4BEB" w:rsidRDefault="00DC4BEB" w:rsidP="003022C0">
            <w:pPr>
              <w:jc w:val="right"/>
              <w:rPr>
                <w:sz w:val="24"/>
                <w:szCs w:val="24"/>
              </w:rPr>
            </w:pPr>
            <w:r>
              <w:rPr>
                <w:sz w:val="24"/>
                <w:szCs w:val="24"/>
              </w:rPr>
              <w:t>$</w:t>
            </w:r>
            <w:r w:rsidR="004A2EA2">
              <w:rPr>
                <w:sz w:val="24"/>
                <w:szCs w:val="24"/>
              </w:rPr>
              <w:t>85,891</w:t>
            </w:r>
          </w:p>
          <w:p w14:paraId="3E228925" w14:textId="77777777" w:rsidR="00DC4BEB" w:rsidRPr="002020C8" w:rsidRDefault="00DC4BEB" w:rsidP="003022C0">
            <w:pPr>
              <w:jc w:val="right"/>
              <w:rPr>
                <w:sz w:val="24"/>
                <w:szCs w:val="24"/>
              </w:rPr>
            </w:pPr>
          </w:p>
        </w:tc>
      </w:tr>
      <w:tr w:rsidR="00DC4BEB" w:rsidRPr="00FF5D14" w14:paraId="6C749CE3" w14:textId="77777777" w:rsidTr="003022C0">
        <w:tc>
          <w:tcPr>
            <w:tcW w:w="6570" w:type="dxa"/>
          </w:tcPr>
          <w:p w14:paraId="2DCB971C" w14:textId="77777777" w:rsidR="00BA1078" w:rsidRDefault="00BA1078" w:rsidP="003022C0">
            <w:pPr>
              <w:pStyle w:val="Achievement"/>
              <w:numPr>
                <w:ilvl w:val="0"/>
                <w:numId w:val="0"/>
              </w:numPr>
              <w:ind w:left="245" w:hanging="245"/>
              <w:rPr>
                <w:rFonts w:asciiTheme="minorHAnsi" w:hAnsiTheme="minorHAnsi"/>
                <w:b/>
                <w:sz w:val="24"/>
                <w:szCs w:val="24"/>
              </w:rPr>
            </w:pPr>
          </w:p>
          <w:p w14:paraId="63E27531" w14:textId="77777777" w:rsidR="00BA1078" w:rsidRDefault="00BA1078" w:rsidP="003022C0">
            <w:pPr>
              <w:pStyle w:val="Achievement"/>
              <w:numPr>
                <w:ilvl w:val="0"/>
                <w:numId w:val="0"/>
              </w:numPr>
              <w:ind w:left="245" w:hanging="245"/>
              <w:rPr>
                <w:rFonts w:asciiTheme="minorHAnsi" w:hAnsiTheme="minorHAnsi"/>
                <w:b/>
                <w:sz w:val="24"/>
                <w:szCs w:val="24"/>
              </w:rPr>
            </w:pPr>
          </w:p>
          <w:p w14:paraId="5BCFEE24" w14:textId="77777777" w:rsidR="00BA1078" w:rsidRDefault="00BA1078" w:rsidP="003022C0">
            <w:pPr>
              <w:pStyle w:val="Achievement"/>
              <w:numPr>
                <w:ilvl w:val="0"/>
                <w:numId w:val="0"/>
              </w:numPr>
              <w:ind w:left="245" w:hanging="245"/>
              <w:rPr>
                <w:rFonts w:asciiTheme="minorHAnsi" w:hAnsiTheme="minorHAnsi"/>
                <w:b/>
                <w:sz w:val="24"/>
                <w:szCs w:val="24"/>
              </w:rPr>
            </w:pPr>
          </w:p>
          <w:p w14:paraId="53CB23B7" w14:textId="77777777" w:rsidR="00BA1078" w:rsidRDefault="00BA1078" w:rsidP="003022C0">
            <w:pPr>
              <w:pStyle w:val="Achievement"/>
              <w:numPr>
                <w:ilvl w:val="0"/>
                <w:numId w:val="0"/>
              </w:numPr>
              <w:ind w:left="245" w:hanging="245"/>
              <w:rPr>
                <w:rFonts w:asciiTheme="minorHAnsi" w:hAnsiTheme="minorHAnsi"/>
                <w:b/>
                <w:sz w:val="24"/>
                <w:szCs w:val="24"/>
              </w:rPr>
            </w:pPr>
          </w:p>
          <w:p w14:paraId="52DBAB50" w14:textId="77777777" w:rsidR="00BA1078" w:rsidRDefault="00BA1078" w:rsidP="003022C0">
            <w:pPr>
              <w:pStyle w:val="Achievement"/>
              <w:numPr>
                <w:ilvl w:val="0"/>
                <w:numId w:val="0"/>
              </w:numPr>
              <w:ind w:left="245" w:hanging="245"/>
              <w:rPr>
                <w:rFonts w:asciiTheme="minorHAnsi" w:hAnsiTheme="minorHAnsi"/>
                <w:b/>
                <w:sz w:val="24"/>
                <w:szCs w:val="24"/>
              </w:rPr>
            </w:pPr>
          </w:p>
          <w:p w14:paraId="29ADED59" w14:textId="3325F959" w:rsidR="00DC4BEB" w:rsidRPr="002020C8" w:rsidRDefault="00BA1078" w:rsidP="003022C0">
            <w:pPr>
              <w:pStyle w:val="Achievement"/>
              <w:numPr>
                <w:ilvl w:val="0"/>
                <w:numId w:val="0"/>
              </w:numPr>
              <w:ind w:left="245" w:hanging="245"/>
              <w:rPr>
                <w:rFonts w:asciiTheme="minorHAnsi" w:hAnsiTheme="minorHAnsi"/>
                <w:b/>
                <w:sz w:val="24"/>
                <w:szCs w:val="24"/>
              </w:rPr>
            </w:pPr>
            <w:r>
              <w:rPr>
                <w:rFonts w:asciiTheme="minorHAnsi" w:hAnsiTheme="minorHAnsi"/>
                <w:b/>
                <w:sz w:val="24"/>
                <w:szCs w:val="24"/>
              </w:rPr>
              <w:lastRenderedPageBreak/>
              <w:t>Westminster Academy Media Center Remodel</w:t>
            </w:r>
          </w:p>
          <w:p w14:paraId="10774487" w14:textId="3288867B" w:rsidR="00DC4BEB" w:rsidRPr="00BA1078" w:rsidRDefault="00BA1078" w:rsidP="003022C0">
            <w:pPr>
              <w:pStyle w:val="Achievement"/>
              <w:numPr>
                <w:ilvl w:val="0"/>
                <w:numId w:val="0"/>
              </w:numPr>
              <w:ind w:left="720"/>
              <w:rPr>
                <w:rFonts w:asciiTheme="minorHAnsi" w:hAnsiTheme="minorHAnsi"/>
                <w:sz w:val="24"/>
                <w:szCs w:val="24"/>
              </w:rPr>
            </w:pPr>
            <w:r w:rsidRPr="00BA1078">
              <w:rPr>
                <w:rFonts w:asciiTheme="minorHAnsi" w:hAnsiTheme="minorHAnsi"/>
                <w:sz w:val="24"/>
                <w:szCs w:val="24"/>
              </w:rPr>
              <w:t>Interior renovation to two floor library and media center.  Includes all electrical, plumbing, HVAC, flooring, painting, millwork, fire sprinkler, fire alarm, acoustical ceilings, specialty ceilings, doors, hardware, interior glass walls and exterior windows</w:t>
            </w:r>
            <w:r>
              <w:rPr>
                <w:rFonts w:asciiTheme="minorHAnsi" w:hAnsiTheme="minorHAnsi"/>
                <w:sz w:val="24"/>
                <w:szCs w:val="24"/>
              </w:rPr>
              <w:t>.</w:t>
            </w:r>
          </w:p>
        </w:tc>
        <w:tc>
          <w:tcPr>
            <w:tcW w:w="1362" w:type="dxa"/>
          </w:tcPr>
          <w:p w14:paraId="54ACBF99" w14:textId="77777777" w:rsidR="00BA1078" w:rsidRDefault="00BA1078" w:rsidP="003022C0">
            <w:pPr>
              <w:jc w:val="right"/>
              <w:rPr>
                <w:sz w:val="24"/>
                <w:szCs w:val="24"/>
              </w:rPr>
            </w:pPr>
          </w:p>
          <w:p w14:paraId="503395E6" w14:textId="77777777" w:rsidR="00BA1078" w:rsidRDefault="00BA1078" w:rsidP="003022C0">
            <w:pPr>
              <w:jc w:val="right"/>
              <w:rPr>
                <w:sz w:val="24"/>
                <w:szCs w:val="24"/>
              </w:rPr>
            </w:pPr>
          </w:p>
          <w:p w14:paraId="3D4E8D47" w14:textId="77777777" w:rsidR="00BA1078" w:rsidRDefault="00BA1078" w:rsidP="003022C0">
            <w:pPr>
              <w:jc w:val="right"/>
              <w:rPr>
                <w:sz w:val="24"/>
                <w:szCs w:val="24"/>
              </w:rPr>
            </w:pPr>
          </w:p>
          <w:p w14:paraId="3FD97ADD" w14:textId="77777777" w:rsidR="00BA1078" w:rsidRDefault="00BA1078" w:rsidP="003022C0">
            <w:pPr>
              <w:jc w:val="right"/>
              <w:rPr>
                <w:sz w:val="24"/>
                <w:szCs w:val="24"/>
              </w:rPr>
            </w:pPr>
          </w:p>
          <w:p w14:paraId="056753CA" w14:textId="77777777" w:rsidR="00BA1078" w:rsidRDefault="00BA1078" w:rsidP="003022C0">
            <w:pPr>
              <w:jc w:val="right"/>
              <w:rPr>
                <w:sz w:val="24"/>
                <w:szCs w:val="24"/>
              </w:rPr>
            </w:pPr>
          </w:p>
          <w:p w14:paraId="50769045" w14:textId="77777777" w:rsidR="00BA1078" w:rsidRDefault="00BA1078" w:rsidP="003022C0">
            <w:pPr>
              <w:jc w:val="right"/>
              <w:rPr>
                <w:sz w:val="24"/>
                <w:szCs w:val="24"/>
              </w:rPr>
            </w:pPr>
          </w:p>
          <w:p w14:paraId="4A8CB6AD" w14:textId="68063044" w:rsidR="00DC4BEB" w:rsidRPr="002020C8" w:rsidRDefault="00DC4BEB" w:rsidP="003022C0">
            <w:pPr>
              <w:jc w:val="right"/>
              <w:rPr>
                <w:sz w:val="24"/>
                <w:szCs w:val="24"/>
              </w:rPr>
            </w:pPr>
            <w:r>
              <w:rPr>
                <w:sz w:val="24"/>
                <w:szCs w:val="24"/>
              </w:rPr>
              <w:lastRenderedPageBreak/>
              <w:t>20</w:t>
            </w:r>
            <w:r w:rsidR="00BA1078">
              <w:rPr>
                <w:sz w:val="24"/>
                <w:szCs w:val="24"/>
              </w:rPr>
              <w:t>18-2019</w:t>
            </w:r>
          </w:p>
        </w:tc>
        <w:tc>
          <w:tcPr>
            <w:tcW w:w="1428" w:type="dxa"/>
          </w:tcPr>
          <w:p w14:paraId="0BCC574E" w14:textId="77777777" w:rsidR="00BA1078" w:rsidRDefault="00BA1078" w:rsidP="003022C0">
            <w:pPr>
              <w:jc w:val="right"/>
              <w:rPr>
                <w:sz w:val="24"/>
                <w:szCs w:val="24"/>
              </w:rPr>
            </w:pPr>
          </w:p>
          <w:p w14:paraId="1D73200F" w14:textId="77777777" w:rsidR="00BA1078" w:rsidRDefault="00BA1078" w:rsidP="003022C0">
            <w:pPr>
              <w:jc w:val="right"/>
              <w:rPr>
                <w:sz w:val="24"/>
                <w:szCs w:val="24"/>
              </w:rPr>
            </w:pPr>
          </w:p>
          <w:p w14:paraId="29FAECD1" w14:textId="77777777" w:rsidR="00BA1078" w:rsidRDefault="00BA1078" w:rsidP="003022C0">
            <w:pPr>
              <w:jc w:val="right"/>
              <w:rPr>
                <w:sz w:val="24"/>
                <w:szCs w:val="24"/>
              </w:rPr>
            </w:pPr>
          </w:p>
          <w:p w14:paraId="50E8B21E" w14:textId="77777777" w:rsidR="00BA1078" w:rsidRDefault="00BA1078" w:rsidP="003022C0">
            <w:pPr>
              <w:jc w:val="right"/>
              <w:rPr>
                <w:sz w:val="24"/>
                <w:szCs w:val="24"/>
              </w:rPr>
            </w:pPr>
          </w:p>
          <w:p w14:paraId="264FFF8E" w14:textId="77777777" w:rsidR="00BA1078" w:rsidRDefault="00BA1078" w:rsidP="003022C0">
            <w:pPr>
              <w:jc w:val="right"/>
              <w:rPr>
                <w:sz w:val="24"/>
                <w:szCs w:val="24"/>
              </w:rPr>
            </w:pPr>
          </w:p>
          <w:p w14:paraId="6928818C" w14:textId="77777777" w:rsidR="00BA1078" w:rsidRDefault="00BA1078" w:rsidP="003022C0">
            <w:pPr>
              <w:jc w:val="right"/>
              <w:rPr>
                <w:sz w:val="24"/>
                <w:szCs w:val="24"/>
              </w:rPr>
            </w:pPr>
          </w:p>
          <w:p w14:paraId="1348D734" w14:textId="660BAE3F" w:rsidR="00DC4BEB" w:rsidRPr="002020C8" w:rsidRDefault="00DC4BEB" w:rsidP="003022C0">
            <w:pPr>
              <w:jc w:val="right"/>
              <w:rPr>
                <w:sz w:val="24"/>
                <w:szCs w:val="24"/>
              </w:rPr>
            </w:pPr>
            <w:r>
              <w:rPr>
                <w:sz w:val="24"/>
                <w:szCs w:val="24"/>
              </w:rPr>
              <w:lastRenderedPageBreak/>
              <w:t>$7</w:t>
            </w:r>
            <w:r w:rsidR="00BA1078">
              <w:rPr>
                <w:sz w:val="24"/>
                <w:szCs w:val="24"/>
              </w:rPr>
              <w:t>77,680</w:t>
            </w:r>
          </w:p>
        </w:tc>
      </w:tr>
      <w:tr w:rsidR="00DC4BEB" w:rsidRPr="00FF5D14" w14:paraId="4FE591E8" w14:textId="77777777" w:rsidTr="003022C0">
        <w:tc>
          <w:tcPr>
            <w:tcW w:w="6570" w:type="dxa"/>
          </w:tcPr>
          <w:p w14:paraId="50B396BE" w14:textId="7F2F9A35" w:rsidR="00DC4BEB" w:rsidRDefault="00BA1078" w:rsidP="003022C0">
            <w:pPr>
              <w:pStyle w:val="Achievement"/>
              <w:numPr>
                <w:ilvl w:val="0"/>
                <w:numId w:val="0"/>
              </w:numPr>
              <w:ind w:left="245" w:hanging="245"/>
              <w:rPr>
                <w:rFonts w:asciiTheme="minorHAnsi" w:hAnsiTheme="minorHAnsi"/>
                <w:b/>
                <w:sz w:val="24"/>
                <w:szCs w:val="24"/>
              </w:rPr>
            </w:pPr>
            <w:r>
              <w:rPr>
                <w:rFonts w:asciiTheme="minorHAnsi" w:hAnsiTheme="minorHAnsi"/>
                <w:b/>
                <w:sz w:val="24"/>
                <w:szCs w:val="24"/>
              </w:rPr>
              <w:t>Port Everglades Terminal 25</w:t>
            </w:r>
          </w:p>
          <w:p w14:paraId="14AACE9E" w14:textId="3DED067D" w:rsidR="00DC4BEB" w:rsidRPr="00103DE3" w:rsidRDefault="00BA1078" w:rsidP="00BA1078">
            <w:pPr>
              <w:pStyle w:val="Achievement"/>
              <w:numPr>
                <w:ilvl w:val="0"/>
                <w:numId w:val="0"/>
              </w:numPr>
              <w:ind w:left="702" w:firstLine="18"/>
              <w:rPr>
                <w:rFonts w:asciiTheme="minorHAnsi" w:hAnsiTheme="minorHAnsi"/>
                <w:sz w:val="24"/>
                <w:szCs w:val="24"/>
              </w:rPr>
            </w:pPr>
            <w:r>
              <w:rPr>
                <w:rFonts w:asciiTheme="minorHAnsi" w:hAnsiTheme="minorHAnsi"/>
                <w:sz w:val="24"/>
                <w:szCs w:val="24"/>
              </w:rPr>
              <w:t>Interior improvements to add specialty ceilings, doors, hardware, framing and drywall</w:t>
            </w:r>
            <w:r w:rsidR="00DC4BEB">
              <w:rPr>
                <w:rFonts w:asciiTheme="minorHAnsi" w:hAnsiTheme="minorHAnsi"/>
                <w:sz w:val="24"/>
                <w:szCs w:val="24"/>
              </w:rPr>
              <w:t>.</w:t>
            </w:r>
          </w:p>
        </w:tc>
        <w:tc>
          <w:tcPr>
            <w:tcW w:w="1362" w:type="dxa"/>
          </w:tcPr>
          <w:p w14:paraId="77C543D5" w14:textId="2F880F6B" w:rsidR="00DC4BEB" w:rsidRPr="002020C8" w:rsidRDefault="00DC4BEB" w:rsidP="003022C0">
            <w:pPr>
              <w:jc w:val="right"/>
              <w:rPr>
                <w:sz w:val="24"/>
                <w:szCs w:val="24"/>
              </w:rPr>
            </w:pPr>
            <w:r>
              <w:rPr>
                <w:sz w:val="24"/>
                <w:szCs w:val="24"/>
              </w:rPr>
              <w:t>201</w:t>
            </w:r>
            <w:r w:rsidR="00BA1078">
              <w:rPr>
                <w:sz w:val="24"/>
                <w:szCs w:val="24"/>
              </w:rPr>
              <w:t>8-2019</w:t>
            </w:r>
          </w:p>
        </w:tc>
        <w:tc>
          <w:tcPr>
            <w:tcW w:w="1428" w:type="dxa"/>
          </w:tcPr>
          <w:p w14:paraId="65C84AAC" w14:textId="623366EB" w:rsidR="00DC4BEB" w:rsidRPr="002020C8" w:rsidRDefault="00DC4BEB" w:rsidP="003022C0">
            <w:pPr>
              <w:jc w:val="right"/>
              <w:rPr>
                <w:sz w:val="24"/>
                <w:szCs w:val="24"/>
              </w:rPr>
            </w:pPr>
            <w:r>
              <w:rPr>
                <w:sz w:val="24"/>
                <w:szCs w:val="24"/>
              </w:rPr>
              <w:t>$</w:t>
            </w:r>
            <w:r w:rsidR="00BA1078">
              <w:rPr>
                <w:sz w:val="24"/>
                <w:szCs w:val="24"/>
              </w:rPr>
              <w:t>1,400,000</w:t>
            </w:r>
          </w:p>
        </w:tc>
      </w:tr>
      <w:tr w:rsidR="000A0F85" w:rsidRPr="00FF5D14" w14:paraId="2710C2C8" w14:textId="77777777" w:rsidTr="006D1EF1">
        <w:tc>
          <w:tcPr>
            <w:tcW w:w="9360" w:type="dxa"/>
            <w:gridSpan w:val="3"/>
          </w:tcPr>
          <w:p w14:paraId="1D06C06C" w14:textId="30BEE509" w:rsidR="000A0F85" w:rsidRPr="00FF5D14" w:rsidRDefault="000A0F85" w:rsidP="002020C8">
            <w:pPr>
              <w:rPr>
                <w:b/>
                <w:sz w:val="24"/>
                <w:szCs w:val="24"/>
              </w:rPr>
            </w:pPr>
            <w:bookmarkStart w:id="0" w:name="_Hlk85385348"/>
            <w:r w:rsidRPr="002020C8">
              <w:rPr>
                <w:b/>
                <w:sz w:val="24"/>
                <w:szCs w:val="24"/>
              </w:rPr>
              <w:t>Terminal 1 – Fort Lauderdale – Hollywood International Airport</w:t>
            </w:r>
          </w:p>
        </w:tc>
      </w:tr>
      <w:tr w:rsidR="000A0F85" w:rsidRPr="00FF5D14" w14:paraId="4036AFF0" w14:textId="77777777" w:rsidTr="003C4D8F">
        <w:tc>
          <w:tcPr>
            <w:tcW w:w="6570" w:type="dxa"/>
          </w:tcPr>
          <w:p w14:paraId="34CCA26C" w14:textId="77777777" w:rsidR="000A0F85" w:rsidRDefault="000A0F85" w:rsidP="002020C8">
            <w:pPr>
              <w:ind w:firstLine="345"/>
              <w:rPr>
                <w:sz w:val="24"/>
                <w:szCs w:val="24"/>
              </w:rPr>
            </w:pPr>
            <w:r w:rsidRPr="00FF5D14">
              <w:rPr>
                <w:sz w:val="24"/>
                <w:szCs w:val="24"/>
              </w:rPr>
              <w:t>Package 5</w:t>
            </w:r>
          </w:p>
          <w:p w14:paraId="490D3A70" w14:textId="6E423926" w:rsidR="000A0F85" w:rsidRPr="002020C8" w:rsidRDefault="000A0F85" w:rsidP="002020C8">
            <w:pPr>
              <w:ind w:left="720"/>
              <w:rPr>
                <w:sz w:val="24"/>
                <w:szCs w:val="24"/>
              </w:rPr>
            </w:pPr>
            <w:r>
              <w:rPr>
                <w:sz w:val="24"/>
                <w:szCs w:val="24"/>
              </w:rPr>
              <w:t>Construction Manager for interior framing, drywall, acoustical ceilings</w:t>
            </w:r>
            <w:r w:rsidR="003C4D8F">
              <w:rPr>
                <w:sz w:val="24"/>
                <w:szCs w:val="24"/>
              </w:rPr>
              <w:t>;</w:t>
            </w:r>
            <w:r>
              <w:rPr>
                <w:sz w:val="24"/>
                <w:szCs w:val="24"/>
              </w:rPr>
              <w:t xml:space="preserve"> and exterior framing and metal panels</w:t>
            </w:r>
            <w:r w:rsidR="00C67B0A">
              <w:rPr>
                <w:sz w:val="24"/>
                <w:szCs w:val="24"/>
              </w:rPr>
              <w:t>.</w:t>
            </w:r>
            <w:r>
              <w:rPr>
                <w:sz w:val="24"/>
                <w:szCs w:val="24"/>
              </w:rPr>
              <w:t xml:space="preserve"> (250,000 sf)</w:t>
            </w:r>
          </w:p>
        </w:tc>
        <w:tc>
          <w:tcPr>
            <w:tcW w:w="1362" w:type="dxa"/>
          </w:tcPr>
          <w:p w14:paraId="04406E68" w14:textId="1511887F" w:rsidR="000A0F85" w:rsidRPr="00FF5D14" w:rsidRDefault="003C4D8F" w:rsidP="002020C8">
            <w:pPr>
              <w:jc w:val="right"/>
              <w:rPr>
                <w:sz w:val="24"/>
                <w:szCs w:val="24"/>
              </w:rPr>
            </w:pPr>
            <w:r>
              <w:rPr>
                <w:sz w:val="24"/>
                <w:szCs w:val="24"/>
              </w:rPr>
              <w:t>2016 - 2018</w:t>
            </w:r>
          </w:p>
        </w:tc>
        <w:tc>
          <w:tcPr>
            <w:tcW w:w="1428" w:type="dxa"/>
          </w:tcPr>
          <w:p w14:paraId="1B87B4FB" w14:textId="458E6EE0" w:rsidR="000A0F85" w:rsidRPr="00FF5D14" w:rsidRDefault="000A0F85" w:rsidP="002020C8">
            <w:pPr>
              <w:jc w:val="right"/>
              <w:rPr>
                <w:b/>
                <w:sz w:val="24"/>
                <w:szCs w:val="24"/>
              </w:rPr>
            </w:pPr>
            <w:r w:rsidRPr="00FF5D14">
              <w:rPr>
                <w:sz w:val="24"/>
                <w:szCs w:val="24"/>
              </w:rPr>
              <w:t>$10,430,714</w:t>
            </w:r>
          </w:p>
        </w:tc>
      </w:tr>
      <w:tr w:rsidR="000A0F85" w:rsidRPr="00FF5D14" w14:paraId="57E60E20" w14:textId="77777777" w:rsidTr="003C4D8F">
        <w:tc>
          <w:tcPr>
            <w:tcW w:w="6570" w:type="dxa"/>
          </w:tcPr>
          <w:p w14:paraId="42A4CF4E" w14:textId="77777777" w:rsidR="000A0F85" w:rsidRPr="002020C8" w:rsidRDefault="000A0F85" w:rsidP="002020C8">
            <w:pPr>
              <w:ind w:left="720" w:hanging="375"/>
              <w:rPr>
                <w:sz w:val="24"/>
                <w:szCs w:val="24"/>
              </w:rPr>
            </w:pPr>
            <w:r w:rsidRPr="002020C8">
              <w:rPr>
                <w:sz w:val="24"/>
                <w:szCs w:val="24"/>
              </w:rPr>
              <w:t>Package 7 &amp; 9</w:t>
            </w:r>
          </w:p>
          <w:p w14:paraId="0D087138" w14:textId="02E6331E" w:rsidR="00C67B0A" w:rsidRPr="002020C8" w:rsidRDefault="000A0F85" w:rsidP="00C67B52">
            <w:pPr>
              <w:ind w:left="720"/>
              <w:rPr>
                <w:sz w:val="24"/>
                <w:szCs w:val="24"/>
              </w:rPr>
            </w:pPr>
            <w:r w:rsidRPr="002020C8">
              <w:rPr>
                <w:sz w:val="24"/>
                <w:szCs w:val="24"/>
              </w:rPr>
              <w:t>Interior improvements to</w:t>
            </w:r>
            <w:r w:rsidR="00EE5CD6">
              <w:rPr>
                <w:sz w:val="24"/>
                <w:szCs w:val="24"/>
              </w:rPr>
              <w:t xml:space="preserve"> demo all finishes down to bare wall</w:t>
            </w:r>
            <w:r w:rsidR="007D5664">
              <w:rPr>
                <w:sz w:val="24"/>
                <w:szCs w:val="24"/>
              </w:rPr>
              <w:t>s and/or ceilings</w:t>
            </w:r>
            <w:r w:rsidR="00EE5CD6">
              <w:rPr>
                <w:sz w:val="24"/>
                <w:szCs w:val="24"/>
              </w:rPr>
              <w:t xml:space="preserve"> and remodel existing</w:t>
            </w:r>
            <w:r w:rsidRPr="002020C8">
              <w:rPr>
                <w:sz w:val="24"/>
                <w:szCs w:val="24"/>
              </w:rPr>
              <w:t xml:space="preserve"> ceilings and </w:t>
            </w:r>
            <w:r w:rsidR="00EE5CD6">
              <w:rPr>
                <w:sz w:val="24"/>
                <w:szCs w:val="24"/>
              </w:rPr>
              <w:t xml:space="preserve">gang </w:t>
            </w:r>
            <w:r w:rsidRPr="002020C8">
              <w:rPr>
                <w:sz w:val="24"/>
                <w:szCs w:val="24"/>
              </w:rPr>
              <w:t>bathroom</w:t>
            </w:r>
            <w:r w:rsidR="00EE5CD6">
              <w:rPr>
                <w:sz w:val="24"/>
                <w:szCs w:val="24"/>
              </w:rPr>
              <w:t>s in Concourse</w:t>
            </w:r>
            <w:r w:rsidR="00C67B0A">
              <w:rPr>
                <w:sz w:val="24"/>
                <w:szCs w:val="24"/>
              </w:rPr>
              <w:t>s</w:t>
            </w:r>
            <w:r w:rsidR="00EE5CD6">
              <w:rPr>
                <w:sz w:val="24"/>
                <w:szCs w:val="24"/>
              </w:rPr>
              <w:t xml:space="preserve"> B and C; includ</w:t>
            </w:r>
            <w:r w:rsidR="003C4D8F">
              <w:rPr>
                <w:sz w:val="24"/>
                <w:szCs w:val="24"/>
              </w:rPr>
              <w:t>es all</w:t>
            </w:r>
            <w:r w:rsidR="00EE5CD6">
              <w:rPr>
                <w:sz w:val="24"/>
                <w:szCs w:val="24"/>
              </w:rPr>
              <w:t xml:space="preserve"> HVAC, plumbing, electrical, light fixtures, millwork, flooring, Audio Visual, doors/hardware, specialties, fire sprinklers, </w:t>
            </w:r>
            <w:r w:rsidR="003C4D8F">
              <w:rPr>
                <w:sz w:val="24"/>
                <w:szCs w:val="24"/>
              </w:rPr>
              <w:t xml:space="preserve">and </w:t>
            </w:r>
            <w:r w:rsidR="00EE5CD6">
              <w:rPr>
                <w:sz w:val="24"/>
                <w:szCs w:val="24"/>
              </w:rPr>
              <w:t>replace gate counters in Concourse</w:t>
            </w:r>
            <w:r w:rsidR="00C67B0A">
              <w:rPr>
                <w:sz w:val="24"/>
                <w:szCs w:val="24"/>
              </w:rPr>
              <w:t>s</w:t>
            </w:r>
            <w:r w:rsidR="00EE5CD6">
              <w:rPr>
                <w:sz w:val="24"/>
                <w:szCs w:val="24"/>
              </w:rPr>
              <w:t xml:space="preserve"> B and C</w:t>
            </w:r>
            <w:r w:rsidR="00103DE3">
              <w:rPr>
                <w:sz w:val="24"/>
                <w:szCs w:val="24"/>
              </w:rPr>
              <w:t xml:space="preserve">. </w:t>
            </w:r>
            <w:r w:rsidR="006E1E2E">
              <w:rPr>
                <w:sz w:val="24"/>
                <w:szCs w:val="24"/>
              </w:rPr>
              <w:t xml:space="preserve">Remodel Southwest Airlines and United Airlines Offices. </w:t>
            </w:r>
            <w:r w:rsidR="00EE5CD6">
              <w:rPr>
                <w:sz w:val="24"/>
                <w:szCs w:val="24"/>
              </w:rPr>
              <w:t xml:space="preserve"> (Haymaker Construction – Lotspeich Co of Florida JV, LLC) </w:t>
            </w:r>
            <w:r w:rsidR="00C67B0A">
              <w:rPr>
                <w:sz w:val="24"/>
                <w:szCs w:val="24"/>
              </w:rPr>
              <w:t xml:space="preserve"> </w:t>
            </w:r>
            <w:r w:rsidR="00EE5CD6">
              <w:rPr>
                <w:sz w:val="24"/>
                <w:szCs w:val="24"/>
              </w:rPr>
              <w:t>(60,000 sf)</w:t>
            </w:r>
          </w:p>
        </w:tc>
        <w:tc>
          <w:tcPr>
            <w:tcW w:w="1362" w:type="dxa"/>
          </w:tcPr>
          <w:p w14:paraId="1F9848D1" w14:textId="7AEBA07D" w:rsidR="000A0F85" w:rsidRPr="002020C8" w:rsidRDefault="003C4D8F" w:rsidP="002020C8">
            <w:pPr>
              <w:jc w:val="right"/>
              <w:rPr>
                <w:sz w:val="24"/>
                <w:szCs w:val="24"/>
              </w:rPr>
            </w:pPr>
            <w:r>
              <w:rPr>
                <w:sz w:val="24"/>
                <w:szCs w:val="24"/>
              </w:rPr>
              <w:t>2017 - 2019</w:t>
            </w:r>
          </w:p>
        </w:tc>
        <w:tc>
          <w:tcPr>
            <w:tcW w:w="1428" w:type="dxa"/>
          </w:tcPr>
          <w:p w14:paraId="17EC1B75" w14:textId="0F7B108D" w:rsidR="000A0F85" w:rsidRPr="002020C8" w:rsidRDefault="000A0F85" w:rsidP="002020C8">
            <w:pPr>
              <w:jc w:val="right"/>
              <w:rPr>
                <w:sz w:val="24"/>
                <w:szCs w:val="24"/>
              </w:rPr>
            </w:pPr>
            <w:r w:rsidRPr="002020C8">
              <w:rPr>
                <w:sz w:val="24"/>
                <w:szCs w:val="24"/>
              </w:rPr>
              <w:t>$</w:t>
            </w:r>
            <w:r w:rsidR="006E1E2E">
              <w:rPr>
                <w:sz w:val="24"/>
                <w:szCs w:val="24"/>
              </w:rPr>
              <w:t>9,517,792</w:t>
            </w:r>
          </w:p>
        </w:tc>
      </w:tr>
      <w:tr w:rsidR="00C67B0A" w:rsidRPr="00FF5D14" w14:paraId="4E7C1588" w14:textId="77777777" w:rsidTr="004C53EB">
        <w:tc>
          <w:tcPr>
            <w:tcW w:w="9360" w:type="dxa"/>
            <w:gridSpan w:val="3"/>
          </w:tcPr>
          <w:p w14:paraId="01525463" w14:textId="247C9DE3" w:rsidR="00C67B0A" w:rsidRDefault="00C67B0A" w:rsidP="00C67B0A">
            <w:pPr>
              <w:rPr>
                <w:sz w:val="24"/>
                <w:szCs w:val="24"/>
              </w:rPr>
            </w:pPr>
            <w:r w:rsidRPr="002020C8">
              <w:rPr>
                <w:b/>
                <w:sz w:val="24"/>
                <w:szCs w:val="24"/>
              </w:rPr>
              <w:t xml:space="preserve">Terminal </w:t>
            </w:r>
            <w:r>
              <w:rPr>
                <w:b/>
                <w:sz w:val="24"/>
                <w:szCs w:val="24"/>
              </w:rPr>
              <w:t>2</w:t>
            </w:r>
            <w:r w:rsidRPr="002020C8">
              <w:rPr>
                <w:b/>
                <w:sz w:val="24"/>
                <w:szCs w:val="24"/>
              </w:rPr>
              <w:t xml:space="preserve"> – Fort Lauderdale – Hollywood International Airport</w:t>
            </w:r>
          </w:p>
        </w:tc>
      </w:tr>
      <w:tr w:rsidR="00C67B0A" w:rsidRPr="00C67B0A" w14:paraId="1129F4C2" w14:textId="77777777" w:rsidTr="00C67B0A">
        <w:tc>
          <w:tcPr>
            <w:tcW w:w="6570" w:type="dxa"/>
          </w:tcPr>
          <w:p w14:paraId="65858443" w14:textId="62A5258A" w:rsidR="00C67B0A" w:rsidRPr="00C67B0A" w:rsidRDefault="00C67B0A" w:rsidP="00C67B0A">
            <w:pPr>
              <w:ind w:left="720"/>
              <w:rPr>
                <w:sz w:val="24"/>
                <w:szCs w:val="24"/>
              </w:rPr>
            </w:pPr>
            <w:r w:rsidRPr="00C67B0A">
              <w:rPr>
                <w:sz w:val="24"/>
                <w:szCs w:val="24"/>
              </w:rPr>
              <w:t>Replace acoustical ceilings in Terminal 2 Baggage Claim</w:t>
            </w:r>
            <w:r>
              <w:rPr>
                <w:sz w:val="24"/>
                <w:szCs w:val="24"/>
              </w:rPr>
              <w:t xml:space="preserve">. </w:t>
            </w:r>
            <w:r w:rsidRPr="00C67B0A">
              <w:rPr>
                <w:sz w:val="24"/>
                <w:szCs w:val="24"/>
              </w:rPr>
              <w:t>(25,000 sf)</w:t>
            </w:r>
          </w:p>
        </w:tc>
        <w:tc>
          <w:tcPr>
            <w:tcW w:w="1362" w:type="dxa"/>
          </w:tcPr>
          <w:p w14:paraId="4E2FF5ED" w14:textId="26A8B6BD" w:rsidR="00C67B0A" w:rsidRPr="00C67B0A" w:rsidRDefault="00C67B0A" w:rsidP="00C67B0A">
            <w:pPr>
              <w:jc w:val="right"/>
              <w:rPr>
                <w:sz w:val="24"/>
                <w:szCs w:val="24"/>
              </w:rPr>
            </w:pPr>
            <w:r>
              <w:rPr>
                <w:sz w:val="24"/>
                <w:szCs w:val="24"/>
              </w:rPr>
              <w:t>2017</w:t>
            </w:r>
          </w:p>
        </w:tc>
        <w:tc>
          <w:tcPr>
            <w:tcW w:w="1428" w:type="dxa"/>
          </w:tcPr>
          <w:p w14:paraId="33BA67B9" w14:textId="78A617C1" w:rsidR="00C67B0A" w:rsidRPr="00C67B0A" w:rsidRDefault="00C67B0A" w:rsidP="00C67B0A">
            <w:pPr>
              <w:jc w:val="right"/>
              <w:rPr>
                <w:sz w:val="24"/>
                <w:szCs w:val="24"/>
              </w:rPr>
            </w:pPr>
            <w:r>
              <w:rPr>
                <w:sz w:val="24"/>
                <w:szCs w:val="24"/>
              </w:rPr>
              <w:t>$96,720</w:t>
            </w:r>
          </w:p>
        </w:tc>
      </w:tr>
      <w:tr w:rsidR="000A0F85" w:rsidRPr="00FF5D14" w14:paraId="2A0F4534" w14:textId="77777777" w:rsidTr="003C4D8F">
        <w:tc>
          <w:tcPr>
            <w:tcW w:w="6570" w:type="dxa"/>
          </w:tcPr>
          <w:p w14:paraId="6A24657B" w14:textId="1C70E7A6" w:rsidR="000A0F85" w:rsidRPr="002020C8" w:rsidRDefault="00214075" w:rsidP="0035420D">
            <w:pPr>
              <w:rPr>
                <w:b/>
                <w:sz w:val="24"/>
                <w:szCs w:val="24"/>
              </w:rPr>
            </w:pPr>
            <w:r>
              <w:rPr>
                <w:b/>
                <w:sz w:val="24"/>
                <w:szCs w:val="24"/>
              </w:rPr>
              <w:t>Sonny’s Enterprises</w:t>
            </w:r>
          </w:p>
          <w:p w14:paraId="0E44E7C5" w14:textId="50D2C921" w:rsidR="000A0F85" w:rsidRPr="002020C8" w:rsidRDefault="000451DD" w:rsidP="000451DD">
            <w:pPr>
              <w:ind w:left="720"/>
              <w:rPr>
                <w:sz w:val="24"/>
                <w:szCs w:val="24"/>
              </w:rPr>
            </w:pPr>
            <w:r>
              <w:rPr>
                <w:sz w:val="24"/>
                <w:szCs w:val="24"/>
              </w:rPr>
              <w:t>Multiple projects including adding ad</w:t>
            </w:r>
            <w:r w:rsidR="000A0F85" w:rsidRPr="002020C8">
              <w:rPr>
                <w:sz w:val="24"/>
                <w:szCs w:val="24"/>
              </w:rPr>
              <w:t xml:space="preserve">d dock levelers/overhead doors </w:t>
            </w:r>
            <w:r>
              <w:rPr>
                <w:sz w:val="24"/>
                <w:szCs w:val="24"/>
              </w:rPr>
              <w:t xml:space="preserve">to the existing warehouse.  Interior improvements including office additions and remodel of existing offices.  </w:t>
            </w:r>
          </w:p>
        </w:tc>
        <w:tc>
          <w:tcPr>
            <w:tcW w:w="1362" w:type="dxa"/>
          </w:tcPr>
          <w:p w14:paraId="14AD9C9E" w14:textId="205C5EAC" w:rsidR="000A0F85" w:rsidRPr="002020C8" w:rsidRDefault="007D5664" w:rsidP="000451DD">
            <w:pPr>
              <w:jc w:val="right"/>
              <w:rPr>
                <w:sz w:val="24"/>
                <w:szCs w:val="24"/>
              </w:rPr>
            </w:pPr>
            <w:r>
              <w:rPr>
                <w:sz w:val="24"/>
                <w:szCs w:val="24"/>
              </w:rPr>
              <w:t>201</w:t>
            </w:r>
            <w:r w:rsidR="000451DD">
              <w:rPr>
                <w:sz w:val="24"/>
                <w:szCs w:val="24"/>
              </w:rPr>
              <w:t>4</w:t>
            </w:r>
            <w:r>
              <w:rPr>
                <w:sz w:val="24"/>
                <w:szCs w:val="24"/>
              </w:rPr>
              <w:t>-2017</w:t>
            </w:r>
          </w:p>
        </w:tc>
        <w:tc>
          <w:tcPr>
            <w:tcW w:w="1428" w:type="dxa"/>
          </w:tcPr>
          <w:p w14:paraId="047C27CB" w14:textId="6545F709" w:rsidR="000A0F85" w:rsidRPr="002020C8" w:rsidRDefault="007D5664" w:rsidP="0035420D">
            <w:pPr>
              <w:jc w:val="right"/>
              <w:rPr>
                <w:sz w:val="24"/>
                <w:szCs w:val="24"/>
              </w:rPr>
            </w:pPr>
            <w:r>
              <w:rPr>
                <w:sz w:val="24"/>
                <w:szCs w:val="24"/>
              </w:rPr>
              <w:t>$93,225</w:t>
            </w:r>
          </w:p>
        </w:tc>
      </w:tr>
      <w:tr w:rsidR="000A0F85" w:rsidRPr="00FF5D14" w14:paraId="593BB8F6" w14:textId="77777777" w:rsidTr="003C4D8F">
        <w:tc>
          <w:tcPr>
            <w:tcW w:w="6570" w:type="dxa"/>
          </w:tcPr>
          <w:p w14:paraId="0D5E8FD9" w14:textId="37494DA0" w:rsidR="000A0F85" w:rsidRDefault="000A0F85" w:rsidP="0035420D">
            <w:pPr>
              <w:rPr>
                <w:b/>
                <w:sz w:val="24"/>
                <w:szCs w:val="24"/>
              </w:rPr>
            </w:pPr>
            <w:r w:rsidRPr="002020C8">
              <w:rPr>
                <w:b/>
                <w:sz w:val="24"/>
                <w:szCs w:val="24"/>
              </w:rPr>
              <w:t>991 Sample Road</w:t>
            </w:r>
          </w:p>
          <w:p w14:paraId="19CD4790" w14:textId="1233C314" w:rsidR="000A0F85" w:rsidRPr="002020C8" w:rsidRDefault="009F4E45" w:rsidP="00C67B0A">
            <w:pPr>
              <w:ind w:left="720"/>
              <w:rPr>
                <w:b/>
                <w:sz w:val="24"/>
                <w:szCs w:val="24"/>
              </w:rPr>
            </w:pPr>
            <w:r w:rsidRPr="00C67B0A">
              <w:rPr>
                <w:sz w:val="24"/>
                <w:szCs w:val="24"/>
              </w:rPr>
              <w:t xml:space="preserve">Interior improvements to commercial office space including drywall, framing, acoustical ceilings, doors/hardware and millwork. </w:t>
            </w:r>
          </w:p>
        </w:tc>
        <w:tc>
          <w:tcPr>
            <w:tcW w:w="1362" w:type="dxa"/>
          </w:tcPr>
          <w:p w14:paraId="38A03E2F" w14:textId="10AF7EB1" w:rsidR="000A0F85" w:rsidRDefault="00C67B0A" w:rsidP="0035420D">
            <w:pPr>
              <w:jc w:val="right"/>
              <w:rPr>
                <w:sz w:val="24"/>
                <w:szCs w:val="24"/>
              </w:rPr>
            </w:pPr>
            <w:r>
              <w:rPr>
                <w:sz w:val="24"/>
                <w:szCs w:val="24"/>
              </w:rPr>
              <w:t>2016</w:t>
            </w:r>
          </w:p>
          <w:p w14:paraId="0D1F4EA2" w14:textId="77777777" w:rsidR="00C139FF" w:rsidRPr="002020C8" w:rsidRDefault="00C139FF" w:rsidP="0035420D">
            <w:pPr>
              <w:jc w:val="right"/>
              <w:rPr>
                <w:sz w:val="24"/>
                <w:szCs w:val="24"/>
              </w:rPr>
            </w:pPr>
          </w:p>
        </w:tc>
        <w:tc>
          <w:tcPr>
            <w:tcW w:w="1428" w:type="dxa"/>
          </w:tcPr>
          <w:p w14:paraId="733F2A03" w14:textId="2BE144AB" w:rsidR="000A0F85" w:rsidRPr="002020C8" w:rsidRDefault="00C67B0A" w:rsidP="0035420D">
            <w:pPr>
              <w:jc w:val="right"/>
              <w:rPr>
                <w:sz w:val="24"/>
                <w:szCs w:val="24"/>
              </w:rPr>
            </w:pPr>
            <w:r>
              <w:rPr>
                <w:sz w:val="24"/>
                <w:szCs w:val="24"/>
              </w:rPr>
              <w:t>$44,000</w:t>
            </w:r>
          </w:p>
        </w:tc>
      </w:tr>
      <w:tr w:rsidR="000A0F85" w:rsidRPr="00FF5D14" w14:paraId="57F74DFC" w14:textId="77777777" w:rsidTr="003C4D8F">
        <w:tc>
          <w:tcPr>
            <w:tcW w:w="6570" w:type="dxa"/>
          </w:tcPr>
          <w:p w14:paraId="153B2714" w14:textId="77777777" w:rsidR="000A0F85" w:rsidRPr="002020C8" w:rsidRDefault="000A0F85" w:rsidP="0035420D">
            <w:pPr>
              <w:pStyle w:val="Achievement"/>
              <w:numPr>
                <w:ilvl w:val="0"/>
                <w:numId w:val="0"/>
              </w:numPr>
              <w:rPr>
                <w:rFonts w:asciiTheme="minorHAnsi" w:hAnsiTheme="minorHAnsi"/>
                <w:b/>
                <w:sz w:val="24"/>
                <w:szCs w:val="24"/>
              </w:rPr>
            </w:pPr>
            <w:r w:rsidRPr="002020C8">
              <w:rPr>
                <w:rFonts w:asciiTheme="minorHAnsi" w:hAnsiTheme="minorHAnsi"/>
                <w:b/>
                <w:sz w:val="24"/>
                <w:szCs w:val="24"/>
              </w:rPr>
              <w:t>Elite Aerospace</w:t>
            </w:r>
          </w:p>
          <w:p w14:paraId="03F41D2F" w14:textId="4DA29C92" w:rsidR="000A0F85" w:rsidRPr="002020C8" w:rsidRDefault="00214075" w:rsidP="00214075">
            <w:pPr>
              <w:pStyle w:val="Achievement"/>
              <w:numPr>
                <w:ilvl w:val="0"/>
                <w:numId w:val="0"/>
              </w:numPr>
              <w:ind w:left="720"/>
              <w:rPr>
                <w:sz w:val="24"/>
                <w:szCs w:val="24"/>
              </w:rPr>
            </w:pPr>
            <w:r>
              <w:rPr>
                <w:rFonts w:asciiTheme="minorHAnsi" w:hAnsiTheme="minorHAnsi"/>
                <w:sz w:val="24"/>
                <w:szCs w:val="24"/>
              </w:rPr>
              <w:t>Multiple projects including e</w:t>
            </w:r>
            <w:r w:rsidR="000A0F85" w:rsidRPr="002020C8">
              <w:rPr>
                <w:rFonts w:asciiTheme="minorHAnsi" w:hAnsiTheme="minorHAnsi"/>
                <w:sz w:val="24"/>
                <w:szCs w:val="24"/>
              </w:rPr>
              <w:t>xterior renovation and interior improvements</w:t>
            </w:r>
            <w:r w:rsidR="009F4E45">
              <w:rPr>
                <w:rFonts w:asciiTheme="minorHAnsi" w:hAnsiTheme="minorHAnsi"/>
                <w:sz w:val="24"/>
                <w:szCs w:val="24"/>
              </w:rPr>
              <w:t>.  Replace all concrete tilt panel joints and interior office additions.</w:t>
            </w:r>
          </w:p>
        </w:tc>
        <w:tc>
          <w:tcPr>
            <w:tcW w:w="1362" w:type="dxa"/>
          </w:tcPr>
          <w:p w14:paraId="11E26BC6" w14:textId="0EB7E0F0" w:rsidR="000A0F85" w:rsidRPr="002020C8" w:rsidRDefault="009F4E45" w:rsidP="0035420D">
            <w:pPr>
              <w:jc w:val="right"/>
              <w:rPr>
                <w:sz w:val="24"/>
                <w:szCs w:val="24"/>
              </w:rPr>
            </w:pPr>
            <w:r>
              <w:rPr>
                <w:sz w:val="24"/>
                <w:szCs w:val="24"/>
              </w:rPr>
              <w:t>2014-2015</w:t>
            </w:r>
          </w:p>
        </w:tc>
        <w:tc>
          <w:tcPr>
            <w:tcW w:w="1428" w:type="dxa"/>
          </w:tcPr>
          <w:p w14:paraId="2BCD41B5" w14:textId="19A3013C" w:rsidR="000A0F85" w:rsidRDefault="009F4E45" w:rsidP="0035420D">
            <w:pPr>
              <w:jc w:val="right"/>
              <w:rPr>
                <w:sz w:val="24"/>
                <w:szCs w:val="24"/>
              </w:rPr>
            </w:pPr>
            <w:r>
              <w:rPr>
                <w:sz w:val="24"/>
                <w:szCs w:val="24"/>
              </w:rPr>
              <w:t>$26,000</w:t>
            </w:r>
          </w:p>
          <w:p w14:paraId="471050C4" w14:textId="05185786" w:rsidR="009F4E45" w:rsidRPr="002020C8" w:rsidRDefault="009F4E45" w:rsidP="0035420D">
            <w:pPr>
              <w:jc w:val="right"/>
              <w:rPr>
                <w:sz w:val="24"/>
                <w:szCs w:val="24"/>
              </w:rPr>
            </w:pPr>
          </w:p>
        </w:tc>
      </w:tr>
      <w:tr w:rsidR="000A0F85" w:rsidRPr="00FF5D14" w14:paraId="034E253D" w14:textId="77777777" w:rsidTr="003C4D8F">
        <w:tc>
          <w:tcPr>
            <w:tcW w:w="6570" w:type="dxa"/>
          </w:tcPr>
          <w:p w14:paraId="37777DB6" w14:textId="77777777" w:rsidR="00BA1078" w:rsidRDefault="00BA1078" w:rsidP="0035420D">
            <w:pPr>
              <w:pStyle w:val="Achievement"/>
              <w:numPr>
                <w:ilvl w:val="0"/>
                <w:numId w:val="0"/>
              </w:numPr>
              <w:ind w:left="245" w:hanging="245"/>
              <w:rPr>
                <w:rFonts w:asciiTheme="minorHAnsi" w:hAnsiTheme="minorHAnsi"/>
                <w:b/>
                <w:sz w:val="24"/>
                <w:szCs w:val="24"/>
              </w:rPr>
            </w:pPr>
          </w:p>
          <w:p w14:paraId="73597D9B" w14:textId="77777777" w:rsidR="00BA1078" w:rsidRDefault="00BA1078" w:rsidP="0035420D">
            <w:pPr>
              <w:pStyle w:val="Achievement"/>
              <w:numPr>
                <w:ilvl w:val="0"/>
                <w:numId w:val="0"/>
              </w:numPr>
              <w:ind w:left="245" w:hanging="245"/>
              <w:rPr>
                <w:rFonts w:asciiTheme="minorHAnsi" w:hAnsiTheme="minorHAnsi"/>
                <w:b/>
                <w:sz w:val="24"/>
                <w:szCs w:val="24"/>
              </w:rPr>
            </w:pPr>
          </w:p>
          <w:p w14:paraId="6ED3C93B" w14:textId="7E1E8176" w:rsidR="000A0F85" w:rsidRPr="002020C8" w:rsidRDefault="000A0F85" w:rsidP="0035420D">
            <w:pPr>
              <w:pStyle w:val="Achievement"/>
              <w:numPr>
                <w:ilvl w:val="0"/>
                <w:numId w:val="0"/>
              </w:numPr>
              <w:ind w:left="245" w:hanging="245"/>
              <w:rPr>
                <w:rFonts w:asciiTheme="minorHAnsi" w:hAnsiTheme="minorHAnsi"/>
                <w:b/>
                <w:sz w:val="24"/>
                <w:szCs w:val="24"/>
              </w:rPr>
            </w:pPr>
            <w:r w:rsidRPr="002020C8">
              <w:rPr>
                <w:rFonts w:asciiTheme="minorHAnsi" w:hAnsiTheme="minorHAnsi"/>
                <w:b/>
                <w:sz w:val="24"/>
                <w:szCs w:val="24"/>
              </w:rPr>
              <w:lastRenderedPageBreak/>
              <w:t>Miami Free Zone</w:t>
            </w:r>
          </w:p>
          <w:p w14:paraId="01C5E804" w14:textId="167FE2BD" w:rsidR="00103DE3" w:rsidRPr="002020C8" w:rsidRDefault="00214075" w:rsidP="006E1E2E">
            <w:pPr>
              <w:pStyle w:val="Achievement"/>
              <w:numPr>
                <w:ilvl w:val="0"/>
                <w:numId w:val="0"/>
              </w:numPr>
              <w:ind w:left="720"/>
              <w:rPr>
                <w:rFonts w:asciiTheme="minorHAnsi" w:hAnsiTheme="minorHAnsi"/>
                <w:sz w:val="24"/>
                <w:szCs w:val="24"/>
              </w:rPr>
            </w:pPr>
            <w:r>
              <w:rPr>
                <w:rFonts w:asciiTheme="minorHAnsi" w:hAnsiTheme="minorHAnsi"/>
                <w:sz w:val="24"/>
                <w:szCs w:val="24"/>
              </w:rPr>
              <w:t xml:space="preserve">Multiple projects including </w:t>
            </w:r>
            <w:r w:rsidR="000A0F85" w:rsidRPr="002020C8">
              <w:rPr>
                <w:rFonts w:asciiTheme="minorHAnsi" w:hAnsiTheme="minorHAnsi"/>
                <w:sz w:val="24"/>
                <w:szCs w:val="24"/>
              </w:rPr>
              <w:t>AHU replacement</w:t>
            </w:r>
            <w:r>
              <w:rPr>
                <w:rFonts w:asciiTheme="minorHAnsi" w:hAnsiTheme="minorHAnsi"/>
                <w:sz w:val="24"/>
                <w:szCs w:val="24"/>
              </w:rPr>
              <w:t xml:space="preserve"> and interior improvements</w:t>
            </w:r>
            <w:r w:rsidR="00103DE3">
              <w:rPr>
                <w:rFonts w:asciiTheme="minorHAnsi" w:hAnsiTheme="minorHAnsi"/>
                <w:sz w:val="24"/>
                <w:szCs w:val="24"/>
              </w:rPr>
              <w:t>.</w:t>
            </w:r>
          </w:p>
        </w:tc>
        <w:tc>
          <w:tcPr>
            <w:tcW w:w="1362" w:type="dxa"/>
          </w:tcPr>
          <w:p w14:paraId="3BEABBED" w14:textId="77777777" w:rsidR="00BA1078" w:rsidRDefault="00BA1078" w:rsidP="0035420D">
            <w:pPr>
              <w:jc w:val="right"/>
              <w:rPr>
                <w:sz w:val="24"/>
                <w:szCs w:val="24"/>
              </w:rPr>
            </w:pPr>
          </w:p>
          <w:p w14:paraId="04A7937A" w14:textId="77777777" w:rsidR="00BA1078" w:rsidRDefault="00BA1078" w:rsidP="0035420D">
            <w:pPr>
              <w:jc w:val="right"/>
              <w:rPr>
                <w:sz w:val="24"/>
                <w:szCs w:val="24"/>
              </w:rPr>
            </w:pPr>
          </w:p>
          <w:p w14:paraId="504280B5" w14:textId="37384478" w:rsidR="000A0F85" w:rsidRPr="002020C8" w:rsidRDefault="007D5664" w:rsidP="0035420D">
            <w:pPr>
              <w:jc w:val="right"/>
              <w:rPr>
                <w:sz w:val="24"/>
                <w:szCs w:val="24"/>
              </w:rPr>
            </w:pPr>
            <w:r>
              <w:rPr>
                <w:sz w:val="24"/>
                <w:szCs w:val="24"/>
              </w:rPr>
              <w:lastRenderedPageBreak/>
              <w:t>2014</w:t>
            </w:r>
          </w:p>
        </w:tc>
        <w:tc>
          <w:tcPr>
            <w:tcW w:w="1428" w:type="dxa"/>
          </w:tcPr>
          <w:p w14:paraId="1B82D561" w14:textId="77777777" w:rsidR="00BA1078" w:rsidRDefault="00BA1078" w:rsidP="0035420D">
            <w:pPr>
              <w:jc w:val="right"/>
              <w:rPr>
                <w:sz w:val="24"/>
                <w:szCs w:val="24"/>
              </w:rPr>
            </w:pPr>
          </w:p>
          <w:p w14:paraId="1AF7E6C4" w14:textId="77777777" w:rsidR="00BA1078" w:rsidRDefault="00BA1078" w:rsidP="0035420D">
            <w:pPr>
              <w:jc w:val="right"/>
              <w:rPr>
                <w:sz w:val="24"/>
                <w:szCs w:val="24"/>
              </w:rPr>
            </w:pPr>
          </w:p>
          <w:p w14:paraId="2062A484" w14:textId="05409DF1" w:rsidR="000A0F85" w:rsidRPr="002020C8" w:rsidRDefault="00214075" w:rsidP="0035420D">
            <w:pPr>
              <w:jc w:val="right"/>
              <w:rPr>
                <w:sz w:val="24"/>
                <w:szCs w:val="24"/>
              </w:rPr>
            </w:pPr>
            <w:r>
              <w:rPr>
                <w:sz w:val="24"/>
                <w:szCs w:val="24"/>
              </w:rPr>
              <w:lastRenderedPageBreak/>
              <w:t>$79,380</w:t>
            </w:r>
          </w:p>
        </w:tc>
      </w:tr>
      <w:tr w:rsidR="000A0F85" w:rsidRPr="00FF5D14" w14:paraId="6AB0A9C0" w14:textId="77777777" w:rsidTr="003C4D8F">
        <w:tc>
          <w:tcPr>
            <w:tcW w:w="6570" w:type="dxa"/>
          </w:tcPr>
          <w:p w14:paraId="586FD3D2" w14:textId="1EC032B3" w:rsidR="000A0F85" w:rsidRDefault="00214075" w:rsidP="00103DE3">
            <w:pPr>
              <w:pStyle w:val="Achievement"/>
              <w:numPr>
                <w:ilvl w:val="0"/>
                <w:numId w:val="0"/>
              </w:numPr>
              <w:ind w:left="245" w:hanging="245"/>
              <w:rPr>
                <w:rFonts w:asciiTheme="minorHAnsi" w:hAnsiTheme="minorHAnsi"/>
                <w:b/>
                <w:sz w:val="24"/>
                <w:szCs w:val="24"/>
              </w:rPr>
            </w:pPr>
            <w:r w:rsidRPr="00214075">
              <w:rPr>
                <w:rFonts w:asciiTheme="minorHAnsi" w:hAnsiTheme="minorHAnsi"/>
                <w:b/>
                <w:sz w:val="24"/>
                <w:szCs w:val="24"/>
              </w:rPr>
              <w:t>Aviation Concepts</w:t>
            </w:r>
          </w:p>
          <w:p w14:paraId="284A5655" w14:textId="2B6EA174" w:rsidR="00214075" w:rsidRPr="00103DE3" w:rsidRDefault="00214075" w:rsidP="00214075">
            <w:pPr>
              <w:pStyle w:val="Achievement"/>
              <w:numPr>
                <w:ilvl w:val="0"/>
                <w:numId w:val="0"/>
              </w:numPr>
              <w:ind w:left="965" w:hanging="245"/>
              <w:rPr>
                <w:rFonts w:asciiTheme="minorHAnsi" w:hAnsiTheme="minorHAnsi"/>
                <w:sz w:val="24"/>
                <w:szCs w:val="24"/>
              </w:rPr>
            </w:pPr>
            <w:r w:rsidRPr="00103DE3">
              <w:rPr>
                <w:rFonts w:asciiTheme="minorHAnsi" w:hAnsiTheme="minorHAnsi"/>
                <w:sz w:val="24"/>
                <w:szCs w:val="24"/>
              </w:rPr>
              <w:t>Interior improvements – office expansion</w:t>
            </w:r>
            <w:r w:rsidR="00103DE3">
              <w:rPr>
                <w:rFonts w:asciiTheme="minorHAnsi" w:hAnsiTheme="minorHAnsi"/>
                <w:sz w:val="24"/>
                <w:szCs w:val="24"/>
              </w:rPr>
              <w:t>.</w:t>
            </w:r>
          </w:p>
        </w:tc>
        <w:tc>
          <w:tcPr>
            <w:tcW w:w="1362" w:type="dxa"/>
          </w:tcPr>
          <w:p w14:paraId="034D19CB" w14:textId="57E42780" w:rsidR="000A0F85" w:rsidRPr="002020C8" w:rsidRDefault="00103DE3" w:rsidP="0035420D">
            <w:pPr>
              <w:jc w:val="right"/>
              <w:rPr>
                <w:sz w:val="24"/>
                <w:szCs w:val="24"/>
              </w:rPr>
            </w:pPr>
            <w:r>
              <w:rPr>
                <w:sz w:val="24"/>
                <w:szCs w:val="24"/>
              </w:rPr>
              <w:t>2015</w:t>
            </w:r>
          </w:p>
        </w:tc>
        <w:tc>
          <w:tcPr>
            <w:tcW w:w="1428" w:type="dxa"/>
          </w:tcPr>
          <w:p w14:paraId="46DEC176" w14:textId="3D83C6DD" w:rsidR="000A0F85" w:rsidRPr="002020C8" w:rsidRDefault="00103DE3" w:rsidP="0035420D">
            <w:pPr>
              <w:jc w:val="right"/>
              <w:rPr>
                <w:sz w:val="24"/>
                <w:szCs w:val="24"/>
              </w:rPr>
            </w:pPr>
            <w:r>
              <w:rPr>
                <w:sz w:val="24"/>
                <w:szCs w:val="24"/>
              </w:rPr>
              <w:t>$27,000</w:t>
            </w:r>
          </w:p>
        </w:tc>
      </w:tr>
      <w:tr w:rsidR="000A0F85" w:rsidRPr="00FF5D14" w14:paraId="50F7BA82" w14:textId="77777777" w:rsidTr="003C4D8F">
        <w:tc>
          <w:tcPr>
            <w:tcW w:w="6570" w:type="dxa"/>
          </w:tcPr>
          <w:p w14:paraId="43917DF0" w14:textId="77777777" w:rsidR="000A0F85" w:rsidRPr="002020C8" w:rsidRDefault="000A0F85" w:rsidP="0035420D">
            <w:pPr>
              <w:pStyle w:val="Achievement"/>
              <w:numPr>
                <w:ilvl w:val="0"/>
                <w:numId w:val="0"/>
              </w:numPr>
              <w:ind w:left="245" w:hanging="245"/>
              <w:rPr>
                <w:rFonts w:asciiTheme="minorHAnsi" w:hAnsiTheme="minorHAnsi"/>
                <w:b/>
                <w:sz w:val="24"/>
                <w:szCs w:val="24"/>
              </w:rPr>
            </w:pPr>
            <w:r w:rsidRPr="002020C8">
              <w:rPr>
                <w:rFonts w:asciiTheme="minorHAnsi" w:hAnsiTheme="minorHAnsi"/>
                <w:b/>
                <w:sz w:val="24"/>
                <w:szCs w:val="24"/>
              </w:rPr>
              <w:t>Broward College</w:t>
            </w:r>
          </w:p>
          <w:p w14:paraId="06A740D2" w14:textId="77777777" w:rsidR="000A0F85" w:rsidRDefault="00214075" w:rsidP="00103DE3">
            <w:pPr>
              <w:pStyle w:val="Achievement"/>
              <w:numPr>
                <w:ilvl w:val="0"/>
                <w:numId w:val="0"/>
              </w:numPr>
              <w:ind w:left="720"/>
              <w:rPr>
                <w:rFonts w:asciiTheme="minorHAnsi" w:hAnsiTheme="minorHAnsi"/>
                <w:sz w:val="24"/>
                <w:szCs w:val="24"/>
              </w:rPr>
            </w:pPr>
            <w:r>
              <w:rPr>
                <w:rFonts w:asciiTheme="minorHAnsi" w:hAnsiTheme="minorHAnsi"/>
                <w:sz w:val="24"/>
                <w:szCs w:val="24"/>
              </w:rPr>
              <w:t>Multiple projects including c</w:t>
            </w:r>
            <w:r w:rsidR="000A0F85" w:rsidRPr="002020C8">
              <w:rPr>
                <w:rFonts w:asciiTheme="minorHAnsi" w:hAnsiTheme="minorHAnsi"/>
                <w:sz w:val="24"/>
                <w:szCs w:val="24"/>
              </w:rPr>
              <w:t>ivil improvements and interior improvements</w:t>
            </w:r>
            <w:r>
              <w:rPr>
                <w:rFonts w:asciiTheme="minorHAnsi" w:hAnsiTheme="minorHAnsi"/>
                <w:sz w:val="24"/>
                <w:szCs w:val="24"/>
              </w:rPr>
              <w:t xml:space="preserve">.  </w:t>
            </w:r>
          </w:p>
          <w:p w14:paraId="38342643" w14:textId="41AF8C54" w:rsidR="00DC4BEB" w:rsidRPr="002020C8" w:rsidRDefault="00DC4BEB" w:rsidP="00DC4BEB">
            <w:pPr>
              <w:pStyle w:val="Achievement"/>
              <w:numPr>
                <w:ilvl w:val="0"/>
                <w:numId w:val="0"/>
              </w:numPr>
              <w:ind w:left="245" w:hanging="245"/>
              <w:rPr>
                <w:rFonts w:asciiTheme="minorHAnsi" w:hAnsiTheme="minorHAnsi"/>
                <w:sz w:val="24"/>
                <w:szCs w:val="24"/>
              </w:rPr>
            </w:pPr>
          </w:p>
        </w:tc>
        <w:tc>
          <w:tcPr>
            <w:tcW w:w="1362" w:type="dxa"/>
          </w:tcPr>
          <w:p w14:paraId="099988EC" w14:textId="4D0CBF25" w:rsidR="000A0F85" w:rsidRPr="002020C8" w:rsidRDefault="00214075" w:rsidP="0035420D">
            <w:pPr>
              <w:jc w:val="right"/>
              <w:rPr>
                <w:sz w:val="24"/>
                <w:szCs w:val="24"/>
              </w:rPr>
            </w:pPr>
            <w:r>
              <w:rPr>
                <w:sz w:val="24"/>
                <w:szCs w:val="24"/>
              </w:rPr>
              <w:t>2014-2016</w:t>
            </w:r>
          </w:p>
        </w:tc>
        <w:tc>
          <w:tcPr>
            <w:tcW w:w="1428" w:type="dxa"/>
          </w:tcPr>
          <w:p w14:paraId="43ACA30B" w14:textId="56159FD3" w:rsidR="000A0F85" w:rsidRPr="002020C8" w:rsidRDefault="00063801" w:rsidP="00043398">
            <w:pPr>
              <w:jc w:val="right"/>
              <w:rPr>
                <w:sz w:val="24"/>
                <w:szCs w:val="24"/>
              </w:rPr>
            </w:pPr>
            <w:r>
              <w:rPr>
                <w:sz w:val="24"/>
                <w:szCs w:val="24"/>
              </w:rPr>
              <w:t>$</w:t>
            </w:r>
            <w:r w:rsidR="00043398">
              <w:rPr>
                <w:sz w:val="24"/>
                <w:szCs w:val="24"/>
              </w:rPr>
              <w:t>83,000</w:t>
            </w:r>
          </w:p>
        </w:tc>
      </w:tr>
      <w:bookmarkEnd w:id="0"/>
    </w:tbl>
    <w:p w14:paraId="60948DB0" w14:textId="422EF0E3" w:rsidR="00EC0230" w:rsidRPr="00FF5D14" w:rsidRDefault="00EC0230" w:rsidP="00AD6D94">
      <w:pPr>
        <w:spacing w:after="0"/>
        <w:rPr>
          <w:b/>
          <w:sz w:val="24"/>
          <w:szCs w:val="24"/>
        </w:rPr>
      </w:pPr>
    </w:p>
    <w:p w14:paraId="57731518" w14:textId="74FD2790" w:rsidR="00BD7A50" w:rsidRPr="00FF5D14" w:rsidRDefault="00BD7A50" w:rsidP="00AD6D94">
      <w:pPr>
        <w:spacing w:after="0"/>
        <w:rPr>
          <w:sz w:val="24"/>
          <w:szCs w:val="24"/>
        </w:rPr>
      </w:pPr>
    </w:p>
    <w:p w14:paraId="266AFBED" w14:textId="77777777" w:rsidR="00BD7A50" w:rsidRPr="00FF5D14" w:rsidRDefault="00BD7A50" w:rsidP="00AD6D94">
      <w:pPr>
        <w:spacing w:after="0"/>
        <w:rPr>
          <w:sz w:val="24"/>
          <w:szCs w:val="24"/>
        </w:rPr>
      </w:pPr>
    </w:p>
    <w:sectPr w:rsidR="00BD7A50" w:rsidRPr="00FF5D14" w:rsidSect="00FF5D14">
      <w:headerReference w:type="default" r:id="rId8"/>
      <w:footerReference w:type="default" r:id="rId9"/>
      <w:pgSz w:w="12240" w:h="15840"/>
      <w:pgMar w:top="1440" w:right="1440" w:bottom="1440" w:left="1440" w:header="720" w:footer="720" w:gutter="0"/>
      <w:pgBorders w:offsetFrom="page">
        <w:top w:val="dashSmallGap" w:sz="4" w:space="24" w:color="0673A5" w:themeColor="text2" w:themeShade="BF"/>
        <w:left w:val="dashSmallGap" w:sz="4" w:space="24" w:color="0673A5" w:themeColor="text2" w:themeShade="BF"/>
        <w:bottom w:val="dashSmallGap" w:sz="4" w:space="24" w:color="0673A5" w:themeColor="text2" w:themeShade="BF"/>
        <w:right w:val="dashSmallGap" w:sz="4" w:space="24" w:color="0673A5" w:themeColor="text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02F15" w14:textId="77777777" w:rsidR="0096078B" w:rsidRDefault="0096078B" w:rsidP="00FF5D14">
      <w:pPr>
        <w:spacing w:after="0" w:line="240" w:lineRule="auto"/>
      </w:pPr>
      <w:r>
        <w:separator/>
      </w:r>
    </w:p>
  </w:endnote>
  <w:endnote w:type="continuationSeparator" w:id="0">
    <w:p w14:paraId="617C7EA3" w14:textId="77777777" w:rsidR="0096078B" w:rsidRDefault="0096078B" w:rsidP="00FF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1834" w14:textId="5CF61573" w:rsidR="00FF5D14" w:rsidRDefault="000A0F85">
    <w:pPr>
      <w:pStyle w:val="Footer"/>
      <w:rPr>
        <w:b/>
        <w:color w:val="0673A5" w:themeColor="text2" w:themeShade="BF"/>
      </w:rPr>
    </w:pPr>
    <w:r>
      <w:rPr>
        <w:b/>
        <w:color w:val="0673A5" w:themeColor="text2" w:themeShade="BF"/>
      </w:rPr>
      <w:t>741 SE 5</w:t>
    </w:r>
    <w:r w:rsidRPr="000A0F85">
      <w:rPr>
        <w:b/>
        <w:color w:val="0673A5" w:themeColor="text2" w:themeShade="BF"/>
        <w:vertAlign w:val="superscript"/>
      </w:rPr>
      <w:t>th</w:t>
    </w:r>
    <w:r>
      <w:rPr>
        <w:b/>
        <w:color w:val="0673A5" w:themeColor="text2" w:themeShade="BF"/>
      </w:rPr>
      <w:t xml:space="preserve"> Terrace</w:t>
    </w:r>
  </w:p>
  <w:p w14:paraId="67A1B497" w14:textId="403E331D" w:rsidR="000A0F85" w:rsidRPr="006476D3" w:rsidRDefault="000A0F85">
    <w:pPr>
      <w:pStyle w:val="Footer"/>
      <w:rPr>
        <w:b/>
        <w:color w:val="0673A5" w:themeColor="text2" w:themeShade="BF"/>
      </w:rPr>
    </w:pPr>
    <w:r>
      <w:rPr>
        <w:b/>
        <w:color w:val="0673A5" w:themeColor="text2" w:themeShade="BF"/>
      </w:rPr>
      <w:t>Pompano Beach, FL  33060</w:t>
    </w:r>
  </w:p>
  <w:p w14:paraId="3137278A" w14:textId="4144E26D" w:rsidR="00FF5D14" w:rsidRPr="00FF5D14" w:rsidRDefault="00FF5D14">
    <w:pPr>
      <w:pStyle w:val="Footer"/>
      <w:rPr>
        <w:color w:val="7F7F7F" w:themeColor="background1" w:themeShade="7F"/>
        <w:spacing w:val="60"/>
      </w:rPr>
    </w:pPr>
    <w:r w:rsidRPr="006476D3">
      <w:rPr>
        <w:b/>
        <w:color w:val="0673A5" w:themeColor="text2" w:themeShade="BF"/>
      </w:rPr>
      <w:t>954.605.7135</w:t>
    </w:r>
    <w:r>
      <w:tab/>
    </w:r>
    <w:r>
      <w:tab/>
    </w:r>
    <w:r>
      <w:fldChar w:fldCharType="begin"/>
    </w:r>
    <w:r>
      <w:instrText xml:space="preserve"> PAGE   \* MERGEFORMAT </w:instrText>
    </w:r>
    <w:r>
      <w:fldChar w:fldCharType="separate"/>
    </w:r>
    <w:r w:rsidR="00CE4F2F" w:rsidRPr="00CE4F2F">
      <w:rPr>
        <w:b/>
        <w:bCs/>
        <w:noProof/>
      </w:rPr>
      <w:t>3</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874A" w14:textId="77777777" w:rsidR="0096078B" w:rsidRDefault="0096078B" w:rsidP="00FF5D14">
      <w:pPr>
        <w:spacing w:after="0" w:line="240" w:lineRule="auto"/>
      </w:pPr>
      <w:r>
        <w:separator/>
      </w:r>
    </w:p>
  </w:footnote>
  <w:footnote w:type="continuationSeparator" w:id="0">
    <w:p w14:paraId="7AD2CC71" w14:textId="77777777" w:rsidR="0096078B" w:rsidRDefault="0096078B" w:rsidP="00FF5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9DC7" w14:textId="2E8A8253" w:rsidR="00230CDE" w:rsidRPr="006476D3" w:rsidRDefault="00DA68E5" w:rsidP="00DA68E5">
    <w:pPr>
      <w:pStyle w:val="Header"/>
      <w:jc w:val="center"/>
      <w:rPr>
        <w:rFonts w:asciiTheme="majorHAnsi" w:hAnsiTheme="majorHAnsi"/>
        <w:color w:val="0673A5" w:themeColor="text2" w:themeShade="BF"/>
        <w:sz w:val="32"/>
        <w:szCs w:val="32"/>
      </w:rPr>
    </w:pPr>
    <w:r w:rsidRPr="006476D3">
      <w:rPr>
        <w:rFonts w:asciiTheme="majorHAnsi" w:hAnsiTheme="majorHAnsi"/>
        <w:color w:val="0673A5" w:themeColor="text2" w:themeShade="BF"/>
        <w:sz w:val="32"/>
        <w:szCs w:val="32"/>
      </w:rPr>
      <w:t>HAYMAKER CONSTRUCTION,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521B6"/>
    <w:multiLevelType w:val="multilevel"/>
    <w:tmpl w:val="46F8083A"/>
    <w:lvl w:ilvl="0">
      <w:start w:val="508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8F38CA"/>
    <w:multiLevelType w:val="hybridMultilevel"/>
    <w:tmpl w:val="7F985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94"/>
    <w:rsid w:val="00043398"/>
    <w:rsid w:val="000451DD"/>
    <w:rsid w:val="00063801"/>
    <w:rsid w:val="000743F2"/>
    <w:rsid w:val="000A0F85"/>
    <w:rsid w:val="000F0558"/>
    <w:rsid w:val="00103DE3"/>
    <w:rsid w:val="00121550"/>
    <w:rsid w:val="00183635"/>
    <w:rsid w:val="002020C8"/>
    <w:rsid w:val="00205FDB"/>
    <w:rsid w:val="002119C2"/>
    <w:rsid w:val="00214075"/>
    <w:rsid w:val="00230CDE"/>
    <w:rsid w:val="00291874"/>
    <w:rsid w:val="002C4F3F"/>
    <w:rsid w:val="00333D69"/>
    <w:rsid w:val="0035420D"/>
    <w:rsid w:val="00385A1F"/>
    <w:rsid w:val="003C0BF1"/>
    <w:rsid w:val="003C4D8F"/>
    <w:rsid w:val="00401D73"/>
    <w:rsid w:val="00461A70"/>
    <w:rsid w:val="004A2EA2"/>
    <w:rsid w:val="004D3C99"/>
    <w:rsid w:val="005134E5"/>
    <w:rsid w:val="00574DB1"/>
    <w:rsid w:val="005A3E20"/>
    <w:rsid w:val="005E27B2"/>
    <w:rsid w:val="006476D3"/>
    <w:rsid w:val="006E1E2E"/>
    <w:rsid w:val="007C049E"/>
    <w:rsid w:val="007D5664"/>
    <w:rsid w:val="008435B3"/>
    <w:rsid w:val="008C2D04"/>
    <w:rsid w:val="008C4B95"/>
    <w:rsid w:val="00910310"/>
    <w:rsid w:val="0091417A"/>
    <w:rsid w:val="00934D0A"/>
    <w:rsid w:val="0096078B"/>
    <w:rsid w:val="00981D1C"/>
    <w:rsid w:val="009A3A9E"/>
    <w:rsid w:val="009B6225"/>
    <w:rsid w:val="009F4E45"/>
    <w:rsid w:val="009F6B41"/>
    <w:rsid w:val="009F7B04"/>
    <w:rsid w:val="00A210DF"/>
    <w:rsid w:val="00A3502B"/>
    <w:rsid w:val="00A5322F"/>
    <w:rsid w:val="00A91442"/>
    <w:rsid w:val="00AD6D94"/>
    <w:rsid w:val="00B11EC6"/>
    <w:rsid w:val="00B6319D"/>
    <w:rsid w:val="00BA1078"/>
    <w:rsid w:val="00BD7A50"/>
    <w:rsid w:val="00C139FF"/>
    <w:rsid w:val="00C34365"/>
    <w:rsid w:val="00C608B5"/>
    <w:rsid w:val="00C67B0A"/>
    <w:rsid w:val="00C67B52"/>
    <w:rsid w:val="00CE4F2F"/>
    <w:rsid w:val="00D37290"/>
    <w:rsid w:val="00DA68E5"/>
    <w:rsid w:val="00DB48D4"/>
    <w:rsid w:val="00DC4BEB"/>
    <w:rsid w:val="00E32ECB"/>
    <w:rsid w:val="00E33A02"/>
    <w:rsid w:val="00E66C15"/>
    <w:rsid w:val="00EC0230"/>
    <w:rsid w:val="00EE4139"/>
    <w:rsid w:val="00EE5CD6"/>
    <w:rsid w:val="00EF6EA2"/>
    <w:rsid w:val="00F24FE9"/>
    <w:rsid w:val="00F43AE7"/>
    <w:rsid w:val="00FF5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679A9"/>
  <w15:docId w15:val="{AAA40AE9-15D9-42B6-8FDF-083C2B6F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5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D14"/>
  </w:style>
  <w:style w:type="paragraph" w:styleId="Footer">
    <w:name w:val="footer"/>
    <w:basedOn w:val="Normal"/>
    <w:link w:val="FooterChar"/>
    <w:uiPriority w:val="99"/>
    <w:unhideWhenUsed/>
    <w:qFormat/>
    <w:rsid w:val="00FF5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D14"/>
  </w:style>
  <w:style w:type="paragraph" w:styleId="NoSpacing">
    <w:name w:val="No Spacing"/>
    <w:uiPriority w:val="1"/>
    <w:qFormat/>
    <w:rsid w:val="00FF5D14"/>
    <w:pPr>
      <w:spacing w:after="0" w:line="240" w:lineRule="auto"/>
    </w:pPr>
    <w:rPr>
      <w:color w:val="099BDD" w:themeColor="text2"/>
      <w:sz w:val="20"/>
      <w:szCs w:val="20"/>
    </w:rPr>
  </w:style>
  <w:style w:type="paragraph" w:customStyle="1" w:styleId="Achievement">
    <w:name w:val="Achievement"/>
    <w:basedOn w:val="BodyText"/>
    <w:rsid w:val="00A3502B"/>
    <w:pPr>
      <w:numPr>
        <w:numId w:val="1"/>
      </w:numPr>
      <w:tabs>
        <w:tab w:val="clear" w:pos="360"/>
      </w:tabs>
      <w:spacing w:after="60" w:line="220" w:lineRule="atLeast"/>
      <w:jc w:val="both"/>
    </w:pPr>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A3502B"/>
    <w:pPr>
      <w:spacing w:after="120"/>
    </w:pPr>
  </w:style>
  <w:style w:type="character" w:customStyle="1" w:styleId="BodyTextChar">
    <w:name w:val="Body Text Char"/>
    <w:basedOn w:val="DefaultParagraphFont"/>
    <w:link w:val="BodyText"/>
    <w:uiPriority w:val="99"/>
    <w:semiHidden/>
    <w:rsid w:val="00A3502B"/>
  </w:style>
  <w:style w:type="paragraph" w:styleId="ListParagraph">
    <w:name w:val="List Paragraph"/>
    <w:basedOn w:val="Normal"/>
    <w:uiPriority w:val="34"/>
    <w:qFormat/>
    <w:rsid w:val="00C608B5"/>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4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13629-5AC5-4F40-805B-C66E3D81A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Franklin</dc:creator>
  <cp:lastModifiedBy>Becky Haymond</cp:lastModifiedBy>
  <cp:revision>2</cp:revision>
  <cp:lastPrinted>2021-10-18T00:34:00Z</cp:lastPrinted>
  <dcterms:created xsi:type="dcterms:W3CDTF">2021-10-18T00:40:00Z</dcterms:created>
  <dcterms:modified xsi:type="dcterms:W3CDTF">2021-10-18T00:40:00Z</dcterms:modified>
</cp:coreProperties>
</file>